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34F0" w14:textId="3FF545AB" w:rsidR="00A01142" w:rsidRDefault="00576AB4" w:rsidP="00A01142">
      <w:pPr>
        <w:spacing w:before="120" w:after="120" w:line="276" w:lineRule="auto"/>
        <w:jc w:val="center"/>
        <w:rPr>
          <w:rFonts w:ascii="Arial" w:hAnsi="Arial" w:cs="Arial"/>
          <w:b/>
          <w:bCs/>
          <w:sz w:val="24"/>
          <w:szCs w:val="24"/>
        </w:rPr>
      </w:pPr>
      <w:r w:rsidRPr="00576AB4">
        <w:rPr>
          <w:rFonts w:ascii="Arial" w:hAnsi="Arial" w:cs="Arial"/>
          <w:b/>
          <w:bCs/>
          <w:sz w:val="24"/>
          <w:szCs w:val="24"/>
        </w:rPr>
        <w:t xml:space="preserve">CP-CTNet Training Confirmation Log for Accruing LAOs and </w:t>
      </w:r>
      <w:r w:rsidR="00675E5F" w:rsidRPr="00675E5F">
        <w:rPr>
          <w:rFonts w:ascii="Arial" w:hAnsi="Arial" w:cs="Arial"/>
          <w:b/>
          <w:bCs/>
          <w:sz w:val="24"/>
          <w:szCs w:val="24"/>
        </w:rPr>
        <w:t>AOs</w:t>
      </w:r>
    </w:p>
    <w:p w14:paraId="6008F980" w14:textId="4E110A25" w:rsidR="00A01142" w:rsidRPr="00A01142" w:rsidRDefault="00A01142" w:rsidP="00670CF4">
      <w:pPr>
        <w:pStyle w:val="CP-CTNetSOPHeading2"/>
        <w:numPr>
          <w:ilvl w:val="0"/>
          <w:numId w:val="0"/>
        </w:numPr>
        <w:ind w:left="360"/>
      </w:pPr>
      <w:r w:rsidRPr="00670CF4">
        <w:rPr>
          <w:b/>
          <w:bCs/>
        </w:rPr>
        <w:t>Instructions:</w:t>
      </w:r>
      <w:r>
        <w:t xml:space="preserve"> </w:t>
      </w:r>
      <w:r w:rsidR="007E7A35" w:rsidRPr="007E7A35">
        <w:t xml:space="preserve">Training documentation is required </w:t>
      </w:r>
      <w:r w:rsidR="007E7A35">
        <w:t>for</w:t>
      </w:r>
      <w:r w:rsidR="007E7A35" w:rsidRPr="007E7A35">
        <w:t xml:space="preserve"> </w:t>
      </w:r>
      <w:r w:rsidR="007E7A35" w:rsidRPr="001477F6">
        <w:t xml:space="preserve">Good Clinical Practice (GCP) as described in </w:t>
      </w:r>
      <w:bookmarkStart w:id="0" w:name="_Hlk105405679"/>
      <w:r w:rsidR="007E7A35">
        <w:rPr>
          <w:rFonts w:ascii="Times New Roman" w:hAnsi="Times New Roman" w:cs="Times New Roman"/>
          <w:sz w:val="22"/>
        </w:rPr>
        <w:fldChar w:fldCharType="begin"/>
      </w:r>
      <w:r w:rsidR="00B00554">
        <w:rPr>
          <w:rFonts w:ascii="Times New Roman" w:hAnsi="Times New Roman" w:cs="Times New Roman"/>
          <w:sz w:val="22"/>
        </w:rPr>
        <w:instrText>HYPERLINK "https://www.fda.gov/regulatory-information/search-fda-guidance-documents/e6r3-good-clinical-practice-gcp"</w:instrText>
      </w:r>
      <w:r w:rsidR="007E7A35">
        <w:rPr>
          <w:rFonts w:ascii="Times New Roman" w:hAnsi="Times New Roman" w:cs="Times New Roman"/>
          <w:sz w:val="22"/>
        </w:rPr>
      </w:r>
      <w:r w:rsidR="007E7A35">
        <w:rPr>
          <w:rFonts w:ascii="Times New Roman" w:hAnsi="Times New Roman" w:cs="Times New Roman"/>
          <w:sz w:val="22"/>
        </w:rPr>
        <w:fldChar w:fldCharType="separate"/>
      </w:r>
      <w:r w:rsidR="00B00554">
        <w:rPr>
          <w:rStyle w:val="Hyperlink"/>
          <w:i/>
        </w:rPr>
        <w:t>E6(R3) Good Clinical Practice</w:t>
      </w:r>
      <w:r w:rsidR="007E7A35">
        <w:rPr>
          <w:rStyle w:val="Hyperlink"/>
          <w:i/>
        </w:rPr>
        <w:fldChar w:fldCharType="end"/>
      </w:r>
      <w:bookmarkEnd w:id="0"/>
      <w:r w:rsidR="007E7A35">
        <w:t xml:space="preserve">. This training log is tool that accruing Lead Academic Organizations (LAOs) and Affiliated Organizations (AOs) can use to document </w:t>
      </w:r>
      <w:r w:rsidR="007E7A35" w:rsidRPr="007E7A35">
        <w:t>training</w:t>
      </w:r>
      <w:r w:rsidR="007E7A35">
        <w:t xml:space="preserve"> that is conducted by their accruing LAO or AO (e.g., protocol amendments, new procedures, etc.)</w:t>
      </w:r>
      <w:r w:rsidR="007E7A35" w:rsidRPr="007E7A35">
        <w:t xml:space="preserve">. </w:t>
      </w:r>
      <w:r w:rsidR="00C66719">
        <w:t xml:space="preserve">Accruing LAOs and AOs are not required to use this template, but they must have documented evidence of training via an equivalent resource (e.g., institution training log) that captures the training material (e.g., protocol and informed consent version), trainer, trainee, date, and signature. Accruing LAOs and AOs should store this training log or equivalent resource in their accruing LAO or AO essential </w:t>
      </w:r>
      <w:r w:rsidR="00B00554">
        <w:t>record</w:t>
      </w:r>
      <w:r w:rsidR="00C66719">
        <w:t xml:space="preserve"> file</w:t>
      </w:r>
      <w:r w:rsidR="008E3B70">
        <w:t>. D</w:t>
      </w:r>
      <w:r w:rsidR="00670CF4">
        <w:t xml:space="preserve">ocumented evidence of training is reviewed during Data Management, Auditing, and </w:t>
      </w:r>
      <w:r w:rsidR="00B00554">
        <w:t>Statistical</w:t>
      </w:r>
      <w:r w:rsidR="00670CF4">
        <w:t xml:space="preserve"> Center (</w:t>
      </w:r>
      <w:r w:rsidR="00B00554">
        <w:t>DMASC</w:t>
      </w:r>
      <w:r w:rsidR="00670CF4">
        <w:t>) audit visits.</w:t>
      </w:r>
    </w:p>
    <w:p w14:paraId="09624603" w14:textId="13D7C030" w:rsidR="00624F61" w:rsidRDefault="00A96553" w:rsidP="00D61724">
      <w:pPr>
        <w:pStyle w:val="CP-CTNetSOPHeading1"/>
        <w:rPr>
          <w:lang w:eastAsia="en-US"/>
        </w:rPr>
      </w:pPr>
      <w:r>
        <w:rPr>
          <w:lang w:eastAsia="en-US"/>
        </w:rPr>
        <w:t>General Information</w:t>
      </w:r>
    </w:p>
    <w:p w14:paraId="08DDBC1E" w14:textId="250394E5" w:rsidR="00FC3D03" w:rsidRPr="00320199" w:rsidRDefault="00FC3D03" w:rsidP="00FC3D03">
      <w:pPr>
        <w:pStyle w:val="CP-CTNetSOPHeading2"/>
        <w:numPr>
          <w:ilvl w:val="0"/>
          <w:numId w:val="0"/>
        </w:numPr>
        <w:ind w:left="360"/>
      </w:pPr>
      <w:r>
        <w:rPr>
          <w:b/>
          <w:bCs/>
        </w:rPr>
        <w:t>Instructions:</w:t>
      </w:r>
      <w:r w:rsidR="00320199">
        <w:rPr>
          <w:b/>
          <w:bCs/>
        </w:rPr>
        <w:t xml:space="preserve"> </w:t>
      </w:r>
      <w:r w:rsidR="00320199" w:rsidRPr="00320199">
        <w:t xml:space="preserve">Add the name of your accruing LAO or AO, your accruing LAO or AO Cancer Therapy Evaluation Program (CTEP) code, </w:t>
      </w:r>
      <w:r w:rsidR="00932D19">
        <w:t>relevant</w:t>
      </w:r>
      <w:r w:rsidR="00320199" w:rsidRPr="00320199">
        <w:t xml:space="preserve"> study number, </w:t>
      </w:r>
      <w:r w:rsidR="008E3B70">
        <w:t xml:space="preserve">and agent-organ abbreviation </w:t>
      </w:r>
      <w:r w:rsidR="00034997">
        <w:t>in the table below</w:t>
      </w:r>
      <w:r w:rsidR="00320199" w:rsidRPr="00320199">
        <w:t>.</w:t>
      </w:r>
    </w:p>
    <w:tbl>
      <w:tblPr>
        <w:tblStyle w:val="GridTable4-Accent51"/>
        <w:tblW w:w="0" w:type="auto"/>
        <w:tblInd w:w="355" w:type="dxa"/>
        <w:tblBorders>
          <w:top w:val="single" w:sz="4" w:space="0" w:color="004C83" w:themeColor="text2"/>
          <w:left w:val="single" w:sz="4" w:space="0" w:color="004C83" w:themeColor="text2"/>
          <w:bottom w:val="single" w:sz="4" w:space="0" w:color="004C83" w:themeColor="text2"/>
          <w:right w:val="single" w:sz="4" w:space="0" w:color="004C83" w:themeColor="text2"/>
          <w:insideH w:val="single" w:sz="4" w:space="0" w:color="004C83" w:themeColor="text2"/>
          <w:insideV w:val="single" w:sz="4" w:space="0" w:color="004C83" w:themeColor="text2"/>
        </w:tblBorders>
        <w:tblLook w:val="04A0" w:firstRow="1" w:lastRow="0" w:firstColumn="1" w:lastColumn="0" w:noHBand="0" w:noVBand="1"/>
      </w:tblPr>
      <w:tblGrid>
        <w:gridCol w:w="4198"/>
        <w:gridCol w:w="8397"/>
      </w:tblGrid>
      <w:tr w:rsidR="00F20CA3" w:rsidRPr="00864FF0" w14:paraId="1681C6C9" w14:textId="77777777" w:rsidTr="006E3F3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98" w:type="dxa"/>
            <w:tcBorders>
              <w:bottom w:val="single" w:sz="4" w:space="0" w:color="FFFFFF" w:themeColor="background1"/>
            </w:tcBorders>
            <w:shd w:val="clear" w:color="auto" w:fill="004C83" w:themeFill="text2"/>
            <w:vAlign w:val="center"/>
          </w:tcPr>
          <w:p w14:paraId="439C28B2" w14:textId="3EDF3FDE" w:rsidR="00F20CA3" w:rsidRPr="003F7159" w:rsidRDefault="00F20CA3" w:rsidP="003A5120">
            <w:pPr>
              <w:spacing w:after="120" w:line="276" w:lineRule="auto"/>
              <w:contextualSpacing/>
              <w:rPr>
                <w:rFonts w:ascii="Arial" w:hAnsi="Arial" w:cs="Arial"/>
              </w:rPr>
            </w:pPr>
            <w:r w:rsidRPr="003F7159">
              <w:rPr>
                <w:rFonts w:ascii="Arial" w:hAnsi="Arial" w:cs="Arial"/>
              </w:rPr>
              <w:t>Accruing LAO or AO Name</w:t>
            </w:r>
          </w:p>
        </w:tc>
        <w:tc>
          <w:tcPr>
            <w:tcW w:w="8397" w:type="dxa"/>
            <w:shd w:val="clear" w:color="auto" w:fill="C9E1F7"/>
            <w:vAlign w:val="center"/>
          </w:tcPr>
          <w:p w14:paraId="0C8647EB" w14:textId="77777777" w:rsidR="00F20CA3" w:rsidRPr="00864FF0" w:rsidRDefault="00F20CA3" w:rsidP="00203450">
            <w:pPr>
              <w:spacing w:after="120" w:line="276"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r>
      <w:tr w:rsidR="00F20CA3" w:rsidRPr="00864FF0" w14:paraId="0A023541" w14:textId="77777777" w:rsidTr="00BA672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98" w:type="dxa"/>
            <w:tcBorders>
              <w:top w:val="single" w:sz="4" w:space="0" w:color="FFFFFF" w:themeColor="background1"/>
              <w:bottom w:val="single" w:sz="4" w:space="0" w:color="FFFFFF" w:themeColor="background1"/>
            </w:tcBorders>
            <w:shd w:val="clear" w:color="auto" w:fill="004C83" w:themeFill="text2"/>
            <w:vAlign w:val="center"/>
          </w:tcPr>
          <w:p w14:paraId="0BB3BA48" w14:textId="48349A84" w:rsidR="00F20CA3" w:rsidRPr="003F7159" w:rsidRDefault="00F20CA3" w:rsidP="003A5120">
            <w:pPr>
              <w:spacing w:after="120" w:line="276" w:lineRule="auto"/>
              <w:contextualSpacing/>
              <w:rPr>
                <w:rFonts w:ascii="Arial" w:hAnsi="Arial" w:cs="Arial"/>
              </w:rPr>
            </w:pPr>
            <w:r w:rsidRPr="003F7159">
              <w:rPr>
                <w:rFonts w:ascii="Arial" w:hAnsi="Arial" w:cs="Arial"/>
              </w:rPr>
              <w:t>Accruing LAO or AO CTEP Code</w:t>
            </w:r>
          </w:p>
        </w:tc>
        <w:tc>
          <w:tcPr>
            <w:tcW w:w="8397" w:type="dxa"/>
            <w:shd w:val="clear" w:color="auto" w:fill="FFFFFF" w:themeFill="background1"/>
            <w:vAlign w:val="center"/>
          </w:tcPr>
          <w:p w14:paraId="14011EAB" w14:textId="77777777" w:rsidR="00F20CA3" w:rsidRPr="00864FF0" w:rsidRDefault="00F20CA3" w:rsidP="00203450">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8E3B70" w:rsidRPr="00864FF0" w14:paraId="222F0560" w14:textId="77777777" w:rsidTr="008E3B70">
        <w:trPr>
          <w:trHeight w:val="360"/>
        </w:trPr>
        <w:tc>
          <w:tcPr>
            <w:cnfStyle w:val="001000000000" w:firstRow="0" w:lastRow="0" w:firstColumn="1" w:lastColumn="0" w:oddVBand="0" w:evenVBand="0" w:oddHBand="0" w:evenHBand="0" w:firstRowFirstColumn="0" w:firstRowLastColumn="0" w:lastRowFirstColumn="0" w:lastRowLastColumn="0"/>
            <w:tcW w:w="4198" w:type="dxa"/>
            <w:tcBorders>
              <w:top w:val="single" w:sz="4" w:space="0" w:color="FFFFFF" w:themeColor="background1"/>
              <w:bottom w:val="single" w:sz="4" w:space="0" w:color="FFFFFF" w:themeColor="background1"/>
            </w:tcBorders>
            <w:shd w:val="clear" w:color="auto" w:fill="004C83" w:themeFill="text2"/>
            <w:vAlign w:val="center"/>
          </w:tcPr>
          <w:p w14:paraId="5B8A7B13" w14:textId="15658B9E" w:rsidR="008E3B70" w:rsidRPr="003F7159" w:rsidRDefault="008E3B70" w:rsidP="008E3B70">
            <w:pPr>
              <w:spacing w:after="120" w:line="276" w:lineRule="auto"/>
              <w:contextualSpacing/>
              <w:rPr>
                <w:rFonts w:ascii="Arial" w:hAnsi="Arial" w:cs="Arial"/>
              </w:rPr>
            </w:pPr>
            <w:r w:rsidRPr="003F7159">
              <w:rPr>
                <w:rFonts w:ascii="Arial" w:hAnsi="Arial" w:cs="Arial"/>
              </w:rPr>
              <w:t>CP-CTNet Study Number</w:t>
            </w:r>
          </w:p>
        </w:tc>
        <w:tc>
          <w:tcPr>
            <w:tcW w:w="8397" w:type="dxa"/>
            <w:shd w:val="clear" w:color="auto" w:fill="C9E1F7"/>
            <w:vAlign w:val="center"/>
          </w:tcPr>
          <w:p w14:paraId="27D7F06B" w14:textId="77777777" w:rsidR="008E3B70" w:rsidRPr="00864FF0" w:rsidRDefault="008E3B70" w:rsidP="008E3B70">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8E3B70" w:rsidRPr="00864FF0" w14:paraId="1F341B12" w14:textId="77777777" w:rsidTr="008E3B7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98" w:type="dxa"/>
            <w:tcBorders>
              <w:top w:val="single" w:sz="4" w:space="0" w:color="FFFFFF" w:themeColor="background1"/>
              <w:bottom w:val="nil"/>
            </w:tcBorders>
            <w:shd w:val="clear" w:color="auto" w:fill="004C83" w:themeFill="text2"/>
            <w:vAlign w:val="center"/>
          </w:tcPr>
          <w:p w14:paraId="00EDF8D0" w14:textId="28CD56B2" w:rsidR="008E3B70" w:rsidRPr="003F7159" w:rsidRDefault="008E3B70" w:rsidP="008E3B70">
            <w:pPr>
              <w:spacing w:after="120" w:line="276" w:lineRule="auto"/>
              <w:contextualSpacing/>
              <w:rPr>
                <w:rFonts w:ascii="Arial" w:hAnsi="Arial" w:cs="Arial"/>
              </w:rPr>
            </w:pPr>
            <w:r>
              <w:rPr>
                <w:rFonts w:ascii="Arial" w:hAnsi="Arial" w:cs="Arial"/>
              </w:rPr>
              <w:t>Agent-Organ (e.g., Metformin-Lung)</w:t>
            </w:r>
          </w:p>
        </w:tc>
        <w:tc>
          <w:tcPr>
            <w:tcW w:w="8397" w:type="dxa"/>
            <w:shd w:val="clear" w:color="auto" w:fill="FFFFFF" w:themeFill="background1"/>
            <w:vAlign w:val="center"/>
          </w:tcPr>
          <w:p w14:paraId="70A90510" w14:textId="77777777" w:rsidR="008E3B70" w:rsidRPr="00864FF0" w:rsidRDefault="008E3B70" w:rsidP="008E3B70">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036FE655" w14:textId="35921D3A" w:rsidR="005A10EB" w:rsidRPr="003136BF" w:rsidRDefault="008E3B70" w:rsidP="008E3B70">
      <w:pPr>
        <w:pStyle w:val="CP-CTNetSOPHeading1"/>
      </w:pPr>
      <w:r>
        <w:t>Training Resource Information</w:t>
      </w:r>
    </w:p>
    <w:p w14:paraId="6715F44F" w14:textId="34D241F5" w:rsidR="00786687" w:rsidRPr="00786687" w:rsidRDefault="00786687" w:rsidP="00786687">
      <w:pPr>
        <w:pStyle w:val="CP-CTNetSOPHeading2"/>
        <w:numPr>
          <w:ilvl w:val="0"/>
          <w:numId w:val="0"/>
        </w:numPr>
        <w:ind w:left="360"/>
        <w:rPr>
          <w:b/>
          <w:bCs/>
        </w:rPr>
      </w:pPr>
      <w:r>
        <w:rPr>
          <w:b/>
          <w:bCs/>
        </w:rPr>
        <w:t xml:space="preserve">Instructions: </w:t>
      </w:r>
      <w:r w:rsidR="00320199">
        <w:t>Add</w:t>
      </w:r>
      <w:r w:rsidRPr="00FC3D03">
        <w:t xml:space="preserve"> the specific resource</w:t>
      </w:r>
      <w:r w:rsidR="009A6229">
        <w:t>(</w:t>
      </w:r>
      <w:r w:rsidRPr="00FC3D03">
        <w:t>s</w:t>
      </w:r>
      <w:r w:rsidR="009A6229">
        <w:t>)</w:t>
      </w:r>
      <w:r w:rsidRPr="00FC3D03">
        <w:t xml:space="preserve"> used to cover the topic</w:t>
      </w:r>
      <w:r w:rsidR="009A6229">
        <w:t>(</w:t>
      </w:r>
      <w:r w:rsidRPr="00FC3D03">
        <w:t>s</w:t>
      </w:r>
      <w:r w:rsidR="009A6229">
        <w:t>)</w:t>
      </w:r>
      <w:r w:rsidRPr="00FC3D03">
        <w:t xml:space="preserve"> included in the training session</w:t>
      </w:r>
      <w:r w:rsidR="00320199">
        <w:t xml:space="preserve"> in the table below</w:t>
      </w:r>
      <w:r w:rsidRPr="00FC3D03">
        <w:t xml:space="preserve">. Include </w:t>
      </w:r>
      <w:r w:rsidR="00320199">
        <w:t xml:space="preserve">each </w:t>
      </w:r>
      <w:r w:rsidR="00FC3D03" w:rsidRPr="00FC3D03">
        <w:t xml:space="preserve">resource </w:t>
      </w:r>
      <w:r w:rsidRPr="00FC3D03">
        <w:t>name</w:t>
      </w:r>
      <w:r w:rsidR="008E3B70">
        <w:t xml:space="preserve"> and/or</w:t>
      </w:r>
      <w:r w:rsidRPr="00FC3D03">
        <w:t xml:space="preserve"> description</w:t>
      </w:r>
      <w:r w:rsidR="008E7B30" w:rsidRPr="008E7B30">
        <w:t xml:space="preserve"> (</w:t>
      </w:r>
      <w:r w:rsidR="006318AC">
        <w:t xml:space="preserve">e.g., </w:t>
      </w:r>
      <w:r w:rsidR="006318AC" w:rsidRPr="006318AC">
        <w:t>subtopics</w:t>
      </w:r>
      <w:r w:rsidR="008E3B70">
        <w:t xml:space="preserve"> </w:t>
      </w:r>
      <w:r w:rsidR="006318AC" w:rsidRPr="006318AC">
        <w:t>highlighted in the current version of the resource, etc.</w:t>
      </w:r>
      <w:r w:rsidR="008E7B30" w:rsidRPr="008E7B30">
        <w:t>)</w:t>
      </w:r>
      <w:r w:rsidRPr="00FC3D03">
        <w:t xml:space="preserve">, </w:t>
      </w:r>
      <w:r w:rsidR="005A10EB">
        <w:t xml:space="preserve">version number, </w:t>
      </w:r>
      <w:r w:rsidRPr="00FC3D03">
        <w:t>and date</w:t>
      </w:r>
      <w:r w:rsidR="00FC3D03" w:rsidRPr="00FC3D03">
        <w:t xml:space="preserve"> that the resource was </w:t>
      </w:r>
      <w:r w:rsidR="00932D19">
        <w:t>created</w:t>
      </w:r>
      <w:r w:rsidR="00FC3D03" w:rsidRPr="00FC3D03">
        <w:t xml:space="preserve"> or updated.</w:t>
      </w:r>
      <w:r w:rsidR="000E676C">
        <w:t xml:space="preserve"> Examples of resources include</w:t>
      </w:r>
      <w:r w:rsidR="00573457">
        <w:t>,</w:t>
      </w:r>
      <w:r w:rsidR="000E676C">
        <w:t xml:space="preserve"> but</w:t>
      </w:r>
      <w:r w:rsidR="0070071A">
        <w:t xml:space="preserve"> are</w:t>
      </w:r>
      <w:r w:rsidR="000E676C">
        <w:t xml:space="preserve"> not limited to</w:t>
      </w:r>
      <w:r w:rsidR="00573457">
        <w:t xml:space="preserve">, </w:t>
      </w:r>
      <w:r w:rsidR="000E676C">
        <w:t>protocols, training materials (</w:t>
      </w:r>
      <w:r w:rsidR="003136BF">
        <w:t>e.g., PowerPoints</w:t>
      </w:r>
      <w:r w:rsidR="000E676C">
        <w:t xml:space="preserve">) provided by the LAO or </w:t>
      </w:r>
      <w:r w:rsidR="00B00554">
        <w:t>DMASC</w:t>
      </w:r>
      <w:r w:rsidR="000E676C">
        <w:t>, manuals, reference guides, etc.</w:t>
      </w:r>
    </w:p>
    <w:tbl>
      <w:tblPr>
        <w:tblStyle w:val="GridTable4-Accent51"/>
        <w:tblW w:w="0" w:type="auto"/>
        <w:tblInd w:w="355" w:type="dxa"/>
        <w:tblLook w:val="04A0" w:firstRow="1" w:lastRow="0" w:firstColumn="1" w:lastColumn="0" w:noHBand="0" w:noVBand="1"/>
      </w:tblPr>
      <w:tblGrid>
        <w:gridCol w:w="7740"/>
        <w:gridCol w:w="2880"/>
        <w:gridCol w:w="1975"/>
      </w:tblGrid>
      <w:tr w:rsidR="00A01142" w:rsidRPr="00864FF0" w14:paraId="7507DB7D" w14:textId="77777777" w:rsidTr="00E06843">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7740" w:type="dxa"/>
            <w:tcBorders>
              <w:bottom w:val="single" w:sz="4" w:space="0" w:color="004C83" w:themeColor="text2"/>
              <w:right w:val="single" w:sz="4" w:space="0" w:color="FFFFFF" w:themeColor="background1"/>
            </w:tcBorders>
            <w:shd w:val="clear" w:color="auto" w:fill="004C83" w:themeFill="text2"/>
            <w:vAlign w:val="center"/>
          </w:tcPr>
          <w:p w14:paraId="30E0F52D" w14:textId="7BA0C623" w:rsidR="00A01142" w:rsidRPr="00B91116" w:rsidRDefault="00A01142" w:rsidP="00E06843">
            <w:pPr>
              <w:spacing w:after="120" w:line="276" w:lineRule="auto"/>
              <w:contextualSpacing/>
              <w:rPr>
                <w:rFonts w:ascii="Arial" w:eastAsia="Times New Roman" w:hAnsi="Arial" w:cs="Arial"/>
              </w:rPr>
            </w:pPr>
            <w:r w:rsidRPr="00B91116">
              <w:rPr>
                <w:rFonts w:ascii="Arial" w:eastAsia="Times New Roman" w:hAnsi="Arial" w:cs="Arial"/>
              </w:rPr>
              <w:t xml:space="preserve">Name </w:t>
            </w:r>
            <w:r>
              <w:rPr>
                <w:rFonts w:ascii="Arial" w:eastAsia="Times New Roman" w:hAnsi="Arial" w:cs="Arial"/>
              </w:rPr>
              <w:t xml:space="preserve">and/or Description </w:t>
            </w:r>
            <w:r w:rsidRPr="00B91116">
              <w:rPr>
                <w:rFonts w:ascii="Arial" w:eastAsia="Times New Roman" w:hAnsi="Arial" w:cs="Arial"/>
              </w:rPr>
              <w:t>of Resource</w:t>
            </w:r>
          </w:p>
        </w:tc>
        <w:tc>
          <w:tcPr>
            <w:tcW w:w="2880" w:type="dxa"/>
            <w:tcBorders>
              <w:left w:val="single" w:sz="4" w:space="0" w:color="FFFFFF" w:themeColor="background1"/>
              <w:bottom w:val="single" w:sz="4" w:space="0" w:color="004C83" w:themeColor="text2"/>
              <w:right w:val="single" w:sz="4" w:space="0" w:color="FFFFFF" w:themeColor="background1"/>
            </w:tcBorders>
            <w:shd w:val="clear" w:color="auto" w:fill="004C83" w:themeFill="text2"/>
            <w:vAlign w:val="center"/>
          </w:tcPr>
          <w:p w14:paraId="60568949" w14:textId="142033ED" w:rsidR="00A01142" w:rsidRPr="00B91116" w:rsidRDefault="00A01142" w:rsidP="00E06843">
            <w:pPr>
              <w:spacing w:after="120" w:line="276" w:lineRule="auto"/>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Resource Version Number</w:t>
            </w:r>
          </w:p>
        </w:tc>
        <w:tc>
          <w:tcPr>
            <w:tcW w:w="1975" w:type="dxa"/>
            <w:tcBorders>
              <w:left w:val="single" w:sz="4" w:space="0" w:color="FFFFFF" w:themeColor="background1"/>
              <w:bottom w:val="single" w:sz="4" w:space="0" w:color="004C83" w:themeColor="text2"/>
            </w:tcBorders>
            <w:shd w:val="clear" w:color="auto" w:fill="004C83" w:themeFill="text2"/>
            <w:vAlign w:val="center"/>
          </w:tcPr>
          <w:p w14:paraId="5E04B104" w14:textId="7BC56F94" w:rsidR="00A01142" w:rsidRPr="00B91116" w:rsidRDefault="00A01142" w:rsidP="00E06843">
            <w:pPr>
              <w:spacing w:after="120" w:line="276" w:lineRule="auto"/>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B91116">
              <w:rPr>
                <w:rFonts w:ascii="Arial" w:eastAsia="Times New Roman" w:hAnsi="Arial" w:cs="Arial"/>
              </w:rPr>
              <w:t>Resource Date</w:t>
            </w:r>
          </w:p>
        </w:tc>
      </w:tr>
      <w:tr w:rsidR="00A01142" w:rsidRPr="00864FF0" w14:paraId="1DD60F02" w14:textId="77777777" w:rsidTr="00E0684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740"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3EAF0D26" w14:textId="3715F385" w:rsidR="00A01142" w:rsidRPr="00E06843" w:rsidRDefault="00E06843" w:rsidP="005A10EB">
            <w:pPr>
              <w:spacing w:after="120" w:line="276" w:lineRule="auto"/>
              <w:contextualSpacing/>
              <w:rPr>
                <w:rFonts w:ascii="Arial" w:hAnsi="Arial" w:cs="Arial"/>
                <w:b w:val="0"/>
                <w:bCs w:val="0"/>
                <w:i/>
                <w:iCs/>
              </w:rPr>
            </w:pPr>
            <w:r>
              <w:rPr>
                <w:rFonts w:ascii="Arial" w:hAnsi="Arial" w:cs="Arial"/>
                <w:b w:val="0"/>
                <w:bCs w:val="0"/>
                <w:i/>
                <w:iCs/>
              </w:rPr>
              <w:t>Sample ABC20-01-01</w:t>
            </w:r>
            <w:r w:rsidR="008E3B70">
              <w:rPr>
                <w:rFonts w:ascii="Arial" w:hAnsi="Arial" w:cs="Arial"/>
                <w:b w:val="0"/>
                <w:bCs w:val="0"/>
                <w:i/>
                <w:iCs/>
              </w:rPr>
              <w:t xml:space="preserve"> Protocol</w:t>
            </w:r>
          </w:p>
        </w:tc>
        <w:tc>
          <w:tcPr>
            <w:tcW w:w="2880"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388C9133" w14:textId="04F9E808" w:rsidR="00A01142" w:rsidRPr="00E06843" w:rsidRDefault="00E06843" w:rsidP="005A10EB">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i/>
                <w:iCs/>
              </w:rPr>
            </w:pPr>
            <w:r>
              <w:rPr>
                <w:rFonts w:ascii="Arial" w:hAnsi="Arial" w:cs="Arial"/>
                <w:i/>
                <w:iCs/>
              </w:rPr>
              <w:t>2.0</w:t>
            </w:r>
          </w:p>
        </w:tc>
        <w:tc>
          <w:tcPr>
            <w:tcW w:w="1975"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51073DAE" w14:textId="3A18192C" w:rsidR="00A01142" w:rsidRPr="00E06843" w:rsidRDefault="00E06843" w:rsidP="005A10EB">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i/>
                <w:iCs/>
              </w:rPr>
            </w:pPr>
            <w:r>
              <w:rPr>
                <w:rFonts w:ascii="Arial" w:hAnsi="Arial" w:cs="Arial"/>
                <w:i/>
                <w:iCs/>
              </w:rPr>
              <w:t>10/01/2024</w:t>
            </w:r>
          </w:p>
        </w:tc>
      </w:tr>
      <w:tr w:rsidR="00A01142" w:rsidRPr="00864FF0" w14:paraId="26C830FF" w14:textId="77777777" w:rsidTr="00E06843">
        <w:trPr>
          <w:trHeight w:val="360"/>
        </w:trPr>
        <w:tc>
          <w:tcPr>
            <w:cnfStyle w:val="001000000000" w:firstRow="0" w:lastRow="0" w:firstColumn="1" w:lastColumn="0" w:oddVBand="0" w:evenVBand="0" w:oddHBand="0" w:evenHBand="0" w:firstRowFirstColumn="0" w:firstRowLastColumn="0" w:lastRowFirstColumn="0" w:lastRowLastColumn="0"/>
            <w:tcW w:w="7740"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080B945D" w14:textId="543AA64C" w:rsidR="00A01142" w:rsidRPr="00E06843" w:rsidRDefault="00E06843" w:rsidP="005A10EB">
            <w:pPr>
              <w:spacing w:after="120" w:line="276" w:lineRule="auto"/>
              <w:contextualSpacing/>
              <w:rPr>
                <w:rFonts w:ascii="Arial" w:hAnsi="Arial" w:cs="Arial"/>
                <w:b w:val="0"/>
                <w:bCs w:val="0"/>
                <w:i/>
                <w:iCs/>
              </w:rPr>
            </w:pPr>
            <w:r>
              <w:rPr>
                <w:rFonts w:ascii="Arial" w:hAnsi="Arial" w:cs="Arial"/>
                <w:b w:val="0"/>
                <w:bCs w:val="0"/>
                <w:i/>
                <w:iCs/>
              </w:rPr>
              <w:t>Sample</w:t>
            </w:r>
            <w:r w:rsidR="00A01142" w:rsidRPr="00E06843">
              <w:rPr>
                <w:rFonts w:ascii="Arial" w:hAnsi="Arial" w:cs="Arial"/>
                <w:b w:val="0"/>
                <w:bCs w:val="0"/>
                <w:i/>
                <w:iCs/>
              </w:rPr>
              <w:t xml:space="preserve"> </w:t>
            </w:r>
            <w:r>
              <w:rPr>
                <w:rFonts w:ascii="Arial" w:hAnsi="Arial" w:cs="Arial"/>
                <w:b w:val="0"/>
                <w:bCs w:val="0"/>
                <w:i/>
                <w:iCs/>
              </w:rPr>
              <w:t xml:space="preserve">ABC20-01-01 </w:t>
            </w:r>
            <w:r w:rsidR="00A01142" w:rsidRPr="00E06843">
              <w:rPr>
                <w:rFonts w:ascii="Arial" w:hAnsi="Arial" w:cs="Arial"/>
                <w:b w:val="0"/>
                <w:bCs w:val="0"/>
                <w:i/>
                <w:iCs/>
              </w:rPr>
              <w:t>Lab Manual</w:t>
            </w:r>
            <w:r>
              <w:rPr>
                <w:rFonts w:ascii="Arial" w:hAnsi="Arial" w:cs="Arial"/>
                <w:b w:val="0"/>
                <w:bCs w:val="0"/>
                <w:i/>
                <w:iCs/>
              </w:rPr>
              <w:t xml:space="preserve"> – updated </w:t>
            </w:r>
            <w:r w:rsidR="008E3B70">
              <w:rPr>
                <w:rFonts w:ascii="Arial" w:hAnsi="Arial" w:cs="Arial"/>
                <w:b w:val="0"/>
                <w:bCs w:val="0"/>
                <w:i/>
                <w:iCs/>
              </w:rPr>
              <w:t xml:space="preserve">storage section </w:t>
            </w:r>
            <w:r>
              <w:rPr>
                <w:rFonts w:ascii="Arial" w:hAnsi="Arial" w:cs="Arial"/>
                <w:b w:val="0"/>
                <w:bCs w:val="0"/>
                <w:i/>
                <w:iCs/>
              </w:rPr>
              <w:t>based on amendment</w:t>
            </w:r>
          </w:p>
        </w:tc>
        <w:tc>
          <w:tcPr>
            <w:tcW w:w="2880"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56332345" w14:textId="49254B88" w:rsidR="00A01142" w:rsidRPr="00E06843" w:rsidRDefault="00E06843" w:rsidP="005A10EB">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i/>
                <w:iCs/>
              </w:rPr>
              <w:t>4.0</w:t>
            </w:r>
          </w:p>
        </w:tc>
        <w:tc>
          <w:tcPr>
            <w:tcW w:w="1975"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690959D5" w14:textId="7B998A9B" w:rsidR="00A01142" w:rsidRPr="00E06843" w:rsidRDefault="00E06843" w:rsidP="005A10EB">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i/>
                <w:iCs/>
              </w:rPr>
              <w:t>09/17/2024</w:t>
            </w:r>
          </w:p>
        </w:tc>
      </w:tr>
      <w:tr w:rsidR="00A01142" w:rsidRPr="00864FF0" w14:paraId="726746AB" w14:textId="77777777" w:rsidTr="00E0684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740"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1FB2399B" w14:textId="77777777" w:rsidR="00A01142" w:rsidRPr="00203450" w:rsidRDefault="00A01142" w:rsidP="005A10EB">
            <w:pPr>
              <w:spacing w:after="120" w:line="276" w:lineRule="auto"/>
              <w:contextualSpacing/>
              <w:rPr>
                <w:rFonts w:ascii="Arial" w:hAnsi="Arial" w:cs="Arial"/>
              </w:rPr>
            </w:pPr>
          </w:p>
        </w:tc>
        <w:tc>
          <w:tcPr>
            <w:tcW w:w="2880"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734B97D3" w14:textId="77777777" w:rsidR="00A01142" w:rsidRPr="00203450" w:rsidRDefault="00A01142" w:rsidP="005A10EB">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75"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3B5CCE68" w14:textId="02DCFFBD" w:rsidR="00A01142" w:rsidRPr="00203450" w:rsidRDefault="00A01142" w:rsidP="005A10EB">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01142" w:rsidRPr="00864FF0" w14:paraId="4CCA4107" w14:textId="77777777" w:rsidTr="00E06843">
        <w:trPr>
          <w:trHeight w:val="360"/>
        </w:trPr>
        <w:tc>
          <w:tcPr>
            <w:cnfStyle w:val="001000000000" w:firstRow="0" w:lastRow="0" w:firstColumn="1" w:lastColumn="0" w:oddVBand="0" w:evenVBand="0" w:oddHBand="0" w:evenHBand="0" w:firstRowFirstColumn="0" w:firstRowLastColumn="0" w:lastRowFirstColumn="0" w:lastRowLastColumn="0"/>
            <w:tcW w:w="7740"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7BCB642E" w14:textId="77777777" w:rsidR="00A01142" w:rsidRPr="00203450" w:rsidRDefault="00A01142" w:rsidP="005A10EB">
            <w:pPr>
              <w:spacing w:after="120" w:line="276" w:lineRule="auto"/>
              <w:contextualSpacing/>
              <w:rPr>
                <w:rFonts w:ascii="Arial" w:hAnsi="Arial" w:cs="Arial"/>
              </w:rPr>
            </w:pPr>
          </w:p>
        </w:tc>
        <w:tc>
          <w:tcPr>
            <w:tcW w:w="2880"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16AEBA9E" w14:textId="77777777" w:rsidR="00A01142" w:rsidRPr="00203450" w:rsidRDefault="00A01142" w:rsidP="005A10EB">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75"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330B1FA8" w14:textId="360C7344" w:rsidR="00A01142" w:rsidRPr="00203450" w:rsidRDefault="00A01142" w:rsidP="005A10EB">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01142" w:rsidRPr="00864FF0" w14:paraId="60E3DCCC" w14:textId="77777777" w:rsidTr="00E0684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740"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1D1E60DE" w14:textId="77777777" w:rsidR="00A01142" w:rsidRPr="00203450" w:rsidRDefault="00A01142" w:rsidP="005A10EB">
            <w:pPr>
              <w:spacing w:after="120" w:line="276" w:lineRule="auto"/>
              <w:contextualSpacing/>
              <w:rPr>
                <w:rFonts w:ascii="Arial" w:hAnsi="Arial" w:cs="Arial"/>
              </w:rPr>
            </w:pPr>
          </w:p>
        </w:tc>
        <w:tc>
          <w:tcPr>
            <w:tcW w:w="2880"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73551F77" w14:textId="77777777" w:rsidR="00A01142" w:rsidRPr="00203450" w:rsidRDefault="00A01142" w:rsidP="005A10EB">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75"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7851457E" w14:textId="4839FABE" w:rsidR="00A01142" w:rsidRPr="00203450" w:rsidRDefault="00A01142" w:rsidP="005A10EB">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01142" w:rsidRPr="00864FF0" w14:paraId="43CAF7D9" w14:textId="77777777" w:rsidTr="00E06843">
        <w:trPr>
          <w:trHeight w:val="360"/>
        </w:trPr>
        <w:tc>
          <w:tcPr>
            <w:cnfStyle w:val="001000000000" w:firstRow="0" w:lastRow="0" w:firstColumn="1" w:lastColumn="0" w:oddVBand="0" w:evenVBand="0" w:oddHBand="0" w:evenHBand="0" w:firstRowFirstColumn="0" w:firstRowLastColumn="0" w:lastRowFirstColumn="0" w:lastRowLastColumn="0"/>
            <w:tcW w:w="7740"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5C4F5565" w14:textId="77777777" w:rsidR="00A01142" w:rsidRPr="00203450" w:rsidRDefault="00A01142" w:rsidP="005A10EB">
            <w:pPr>
              <w:spacing w:after="120" w:line="276" w:lineRule="auto"/>
              <w:contextualSpacing/>
              <w:rPr>
                <w:rFonts w:ascii="Arial" w:hAnsi="Arial" w:cs="Arial"/>
              </w:rPr>
            </w:pPr>
          </w:p>
        </w:tc>
        <w:tc>
          <w:tcPr>
            <w:tcW w:w="2880"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0DFADF6B" w14:textId="77777777" w:rsidR="00A01142" w:rsidRPr="00203450" w:rsidRDefault="00A01142" w:rsidP="005A10EB">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75"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6722F983" w14:textId="23A50D45" w:rsidR="00A01142" w:rsidRPr="00203450" w:rsidRDefault="00A01142" w:rsidP="005A10EB">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01142" w:rsidRPr="00864FF0" w14:paraId="176415BE" w14:textId="77777777" w:rsidTr="00E0684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740"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2C8639D9" w14:textId="77777777" w:rsidR="00A01142" w:rsidRPr="00203450" w:rsidRDefault="00A01142" w:rsidP="00A01142">
            <w:pPr>
              <w:spacing w:after="120" w:line="276" w:lineRule="auto"/>
              <w:contextualSpacing/>
              <w:rPr>
                <w:rFonts w:ascii="Arial" w:hAnsi="Arial" w:cs="Arial"/>
              </w:rPr>
            </w:pPr>
          </w:p>
        </w:tc>
        <w:tc>
          <w:tcPr>
            <w:tcW w:w="2880"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346602AA" w14:textId="77777777" w:rsidR="00A01142" w:rsidRPr="00203450" w:rsidRDefault="00A01142" w:rsidP="00A01142">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75"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4880FC83" w14:textId="77777777" w:rsidR="00A01142" w:rsidRPr="00203450" w:rsidRDefault="00A01142" w:rsidP="00A01142">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01142" w:rsidRPr="00864FF0" w14:paraId="7921BFBD" w14:textId="77777777" w:rsidTr="00E06843">
        <w:trPr>
          <w:trHeight w:val="360"/>
        </w:trPr>
        <w:tc>
          <w:tcPr>
            <w:cnfStyle w:val="001000000000" w:firstRow="0" w:lastRow="0" w:firstColumn="1" w:lastColumn="0" w:oddVBand="0" w:evenVBand="0" w:oddHBand="0" w:evenHBand="0" w:firstRowFirstColumn="0" w:firstRowLastColumn="0" w:lastRowFirstColumn="0" w:lastRowLastColumn="0"/>
            <w:tcW w:w="7740"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5EBC50FB" w14:textId="77777777" w:rsidR="00A01142" w:rsidRPr="00203450" w:rsidRDefault="00A01142" w:rsidP="005A10EB">
            <w:pPr>
              <w:spacing w:after="120" w:line="276" w:lineRule="auto"/>
              <w:contextualSpacing/>
              <w:rPr>
                <w:rFonts w:ascii="Arial" w:hAnsi="Arial" w:cs="Arial"/>
              </w:rPr>
            </w:pPr>
          </w:p>
        </w:tc>
        <w:tc>
          <w:tcPr>
            <w:tcW w:w="2880"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797B88F8" w14:textId="77777777" w:rsidR="00A01142" w:rsidRPr="00203450" w:rsidRDefault="00A01142" w:rsidP="005A10EB">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75"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13427F7E" w14:textId="77777777" w:rsidR="00A01142" w:rsidRPr="00203450" w:rsidRDefault="00A01142" w:rsidP="005A10EB">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01142" w:rsidRPr="00864FF0" w14:paraId="3A431486" w14:textId="77777777" w:rsidTr="00E0684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740"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324859B9" w14:textId="77777777" w:rsidR="00A01142" w:rsidRPr="00203450" w:rsidRDefault="00A01142" w:rsidP="00A01142">
            <w:pPr>
              <w:spacing w:after="120" w:line="276" w:lineRule="auto"/>
              <w:contextualSpacing/>
              <w:rPr>
                <w:rFonts w:ascii="Arial" w:hAnsi="Arial" w:cs="Arial"/>
              </w:rPr>
            </w:pPr>
          </w:p>
        </w:tc>
        <w:tc>
          <w:tcPr>
            <w:tcW w:w="2880"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1CA6DA30" w14:textId="77777777" w:rsidR="00A01142" w:rsidRPr="00203450" w:rsidRDefault="00A01142" w:rsidP="00A01142">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75"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480D1DF5" w14:textId="77777777" w:rsidR="00A01142" w:rsidRPr="00203450" w:rsidRDefault="00A01142" w:rsidP="00A01142">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E1AE781" w14:textId="22A06900" w:rsidR="005A10EB" w:rsidRDefault="003136BF" w:rsidP="003136BF">
      <w:pPr>
        <w:pStyle w:val="CP-CTNetSOPHeading1"/>
      </w:pPr>
      <w:r w:rsidRPr="003136BF">
        <w:t>TRAINING CONFIRMATION INFORMATION</w:t>
      </w:r>
    </w:p>
    <w:p w14:paraId="3AA637BC" w14:textId="7D44C6CB" w:rsidR="00FD11B5" w:rsidRPr="005A10EB" w:rsidRDefault="00320199" w:rsidP="00320199">
      <w:pPr>
        <w:pStyle w:val="CP-CTNetSOPHeading2"/>
        <w:numPr>
          <w:ilvl w:val="0"/>
          <w:numId w:val="0"/>
        </w:numPr>
        <w:ind w:left="360"/>
        <w:rPr>
          <w:b/>
          <w:bCs/>
          <w:color w:val="FF0000"/>
        </w:rPr>
      </w:pPr>
      <w:r w:rsidRPr="00034997">
        <w:rPr>
          <w:b/>
          <w:bCs/>
        </w:rPr>
        <w:t>Instructions:</w:t>
      </w:r>
      <w:r>
        <w:t xml:space="preserve"> Add information </w:t>
      </w:r>
      <w:r w:rsidR="00932D19">
        <w:t>about</w:t>
      </w:r>
      <w:r>
        <w:t xml:space="preserve"> each trainee that was trained in the table below. Include the date of the training, trainer name and signature, and trainee name and signature. </w:t>
      </w:r>
      <w:r w:rsidR="0064716D">
        <w:rPr>
          <w:b/>
          <w:bCs/>
        </w:rPr>
        <w:t xml:space="preserve">Note: </w:t>
      </w:r>
      <w:r>
        <w:t xml:space="preserve">If the trainee completed the training independently, add “Self-Training” in the </w:t>
      </w:r>
      <w:r w:rsidRPr="00320199">
        <w:rPr>
          <w:i/>
          <w:iCs/>
        </w:rPr>
        <w:t>Trainer Name</w:t>
      </w:r>
      <w:r>
        <w:t xml:space="preserve"> column and Not Applicable (N/A) in the </w:t>
      </w:r>
      <w:r w:rsidRPr="00320199">
        <w:rPr>
          <w:i/>
          <w:iCs/>
        </w:rPr>
        <w:t>Train</w:t>
      </w:r>
      <w:r w:rsidR="003044C1">
        <w:rPr>
          <w:i/>
          <w:iCs/>
        </w:rPr>
        <w:t>er</w:t>
      </w:r>
      <w:r w:rsidRPr="00320199">
        <w:rPr>
          <w:i/>
          <w:iCs/>
        </w:rPr>
        <w:t xml:space="preserve"> Signature</w:t>
      </w:r>
      <w:r>
        <w:t xml:space="preserve"> column.</w:t>
      </w:r>
    </w:p>
    <w:tbl>
      <w:tblPr>
        <w:tblStyle w:val="GridTable4-Accent51"/>
        <w:tblW w:w="0" w:type="auto"/>
        <w:tblInd w:w="355" w:type="dxa"/>
        <w:tblLook w:val="04A0" w:firstRow="1" w:lastRow="0" w:firstColumn="1" w:lastColumn="0" w:noHBand="0" w:noVBand="1"/>
      </w:tblPr>
      <w:tblGrid>
        <w:gridCol w:w="2519"/>
        <w:gridCol w:w="2519"/>
        <w:gridCol w:w="2519"/>
        <w:gridCol w:w="2519"/>
        <w:gridCol w:w="2519"/>
      </w:tblGrid>
      <w:tr w:rsidR="00675E5F" w:rsidRPr="00864FF0" w14:paraId="1D62401B" w14:textId="77777777" w:rsidTr="006B572F">
        <w:trPr>
          <w:cnfStyle w:val="100000000000" w:firstRow="1" w:lastRow="0" w:firstColumn="0" w:lastColumn="0" w:oddVBand="0" w:evenVBand="0" w:oddHBand="0" w:evenHBand="0" w:firstRowFirstColumn="0" w:firstRowLastColumn="0" w:lastRowFirstColumn="0" w:lastRowLastColumn="0"/>
          <w:trHeight w:val="358"/>
          <w:tblHeader/>
        </w:trPr>
        <w:tc>
          <w:tcPr>
            <w:cnfStyle w:val="001000000000" w:firstRow="0" w:lastRow="0" w:firstColumn="1" w:lastColumn="0" w:oddVBand="0" w:evenVBand="0" w:oddHBand="0" w:evenHBand="0" w:firstRowFirstColumn="0" w:firstRowLastColumn="0" w:lastRowFirstColumn="0" w:lastRowLastColumn="0"/>
            <w:tcW w:w="2519" w:type="dxa"/>
            <w:tcBorders>
              <w:bottom w:val="single" w:sz="4" w:space="0" w:color="004C83" w:themeColor="text2"/>
              <w:right w:val="single" w:sz="4" w:space="0" w:color="FFFFFF" w:themeColor="background1"/>
            </w:tcBorders>
            <w:shd w:val="clear" w:color="auto" w:fill="004C83" w:themeFill="text2"/>
            <w:vAlign w:val="center"/>
          </w:tcPr>
          <w:p w14:paraId="54FD4A3B" w14:textId="3B1FC21E" w:rsidR="00675E5F" w:rsidRPr="00B91116" w:rsidRDefault="00675E5F" w:rsidP="006B572F">
            <w:pPr>
              <w:spacing w:after="120" w:line="276" w:lineRule="auto"/>
              <w:contextualSpacing/>
              <w:rPr>
                <w:rFonts w:ascii="Arial" w:eastAsia="Times New Roman" w:hAnsi="Arial" w:cs="Arial"/>
              </w:rPr>
            </w:pPr>
            <w:r w:rsidRPr="00B91116">
              <w:rPr>
                <w:rFonts w:ascii="Arial" w:eastAsia="Times New Roman" w:hAnsi="Arial" w:cs="Arial"/>
              </w:rPr>
              <w:t>Date of Training</w:t>
            </w:r>
          </w:p>
        </w:tc>
        <w:tc>
          <w:tcPr>
            <w:tcW w:w="2519" w:type="dxa"/>
            <w:tcBorders>
              <w:left w:val="single" w:sz="4" w:space="0" w:color="FFFFFF" w:themeColor="background1"/>
              <w:bottom w:val="single" w:sz="4" w:space="0" w:color="004C83" w:themeColor="text2"/>
              <w:right w:val="single" w:sz="4" w:space="0" w:color="FFFFFF" w:themeColor="background1"/>
            </w:tcBorders>
            <w:shd w:val="clear" w:color="auto" w:fill="004C83" w:themeFill="text2"/>
            <w:vAlign w:val="center"/>
          </w:tcPr>
          <w:p w14:paraId="06AB8B20" w14:textId="79E5B974" w:rsidR="00675E5F" w:rsidRPr="00B91116" w:rsidRDefault="00675E5F" w:rsidP="006B572F">
            <w:pPr>
              <w:spacing w:after="120" w:line="276" w:lineRule="auto"/>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B91116">
              <w:rPr>
                <w:rFonts w:ascii="Arial" w:eastAsia="Times New Roman" w:hAnsi="Arial" w:cs="Arial"/>
              </w:rPr>
              <w:t>Trainer Name</w:t>
            </w:r>
          </w:p>
        </w:tc>
        <w:tc>
          <w:tcPr>
            <w:tcW w:w="2519" w:type="dxa"/>
            <w:tcBorders>
              <w:left w:val="single" w:sz="4" w:space="0" w:color="FFFFFF" w:themeColor="background1"/>
              <w:bottom w:val="single" w:sz="4" w:space="0" w:color="004C83" w:themeColor="text2"/>
              <w:right w:val="single" w:sz="4" w:space="0" w:color="FFFFFF" w:themeColor="background1"/>
            </w:tcBorders>
            <w:shd w:val="clear" w:color="auto" w:fill="004C83" w:themeFill="text2"/>
            <w:vAlign w:val="center"/>
          </w:tcPr>
          <w:p w14:paraId="15B4EC02" w14:textId="25FB142A" w:rsidR="00675E5F" w:rsidRPr="00B91116" w:rsidRDefault="00675E5F" w:rsidP="006B572F">
            <w:pPr>
              <w:spacing w:after="120" w:line="276" w:lineRule="auto"/>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B91116">
              <w:rPr>
                <w:rFonts w:ascii="Arial" w:eastAsia="Times New Roman" w:hAnsi="Arial" w:cs="Arial"/>
              </w:rPr>
              <w:t>Train</w:t>
            </w:r>
            <w:r w:rsidR="009A6229">
              <w:rPr>
                <w:rFonts w:ascii="Arial" w:eastAsia="Times New Roman" w:hAnsi="Arial" w:cs="Arial"/>
              </w:rPr>
              <w:t>er</w:t>
            </w:r>
            <w:r w:rsidRPr="00B91116">
              <w:rPr>
                <w:rFonts w:ascii="Arial" w:eastAsia="Times New Roman" w:hAnsi="Arial" w:cs="Arial"/>
              </w:rPr>
              <w:t xml:space="preserve"> Signature</w:t>
            </w:r>
            <w:r w:rsidR="00394D58">
              <w:rPr>
                <w:rFonts w:ascii="Arial" w:eastAsia="Times New Roman" w:hAnsi="Arial" w:cs="Arial"/>
              </w:rPr>
              <w:t>*</w:t>
            </w:r>
          </w:p>
        </w:tc>
        <w:tc>
          <w:tcPr>
            <w:tcW w:w="2519" w:type="dxa"/>
            <w:tcBorders>
              <w:left w:val="single" w:sz="4" w:space="0" w:color="FFFFFF" w:themeColor="background1"/>
              <w:bottom w:val="single" w:sz="4" w:space="0" w:color="004C83" w:themeColor="text2"/>
              <w:right w:val="single" w:sz="4" w:space="0" w:color="FFFFFF" w:themeColor="background1"/>
            </w:tcBorders>
            <w:shd w:val="clear" w:color="auto" w:fill="004C83" w:themeFill="text2"/>
            <w:vAlign w:val="center"/>
          </w:tcPr>
          <w:p w14:paraId="58CED1DB" w14:textId="4A898069" w:rsidR="00675E5F" w:rsidRPr="00B91116" w:rsidRDefault="00675E5F" w:rsidP="006B572F">
            <w:pPr>
              <w:spacing w:after="120" w:line="276" w:lineRule="auto"/>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B91116">
              <w:rPr>
                <w:rFonts w:ascii="Arial" w:eastAsia="Times New Roman" w:hAnsi="Arial" w:cs="Arial"/>
              </w:rPr>
              <w:t>Trainee Name</w:t>
            </w:r>
          </w:p>
        </w:tc>
        <w:tc>
          <w:tcPr>
            <w:tcW w:w="2519" w:type="dxa"/>
            <w:tcBorders>
              <w:left w:val="single" w:sz="4" w:space="0" w:color="FFFFFF" w:themeColor="background1"/>
              <w:bottom w:val="single" w:sz="4" w:space="0" w:color="004C83" w:themeColor="text2"/>
            </w:tcBorders>
            <w:shd w:val="clear" w:color="auto" w:fill="004C83" w:themeFill="text2"/>
            <w:vAlign w:val="center"/>
          </w:tcPr>
          <w:p w14:paraId="1155A331" w14:textId="7787A703" w:rsidR="00675E5F" w:rsidRPr="00B91116" w:rsidRDefault="00675E5F" w:rsidP="006B572F">
            <w:pPr>
              <w:spacing w:after="120" w:line="276" w:lineRule="auto"/>
              <w:contextualSpacing/>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B91116">
              <w:rPr>
                <w:rFonts w:ascii="Arial" w:eastAsia="Times New Roman" w:hAnsi="Arial" w:cs="Arial"/>
              </w:rPr>
              <w:t>Trainee Signature</w:t>
            </w:r>
            <w:r w:rsidR="002E7317">
              <w:rPr>
                <w:rFonts w:ascii="Arial" w:eastAsia="Times New Roman" w:hAnsi="Arial" w:cs="Arial"/>
              </w:rPr>
              <w:t>*</w:t>
            </w:r>
          </w:p>
        </w:tc>
      </w:tr>
      <w:tr w:rsidR="00675E5F" w:rsidRPr="00864FF0" w14:paraId="7A5E95F5" w14:textId="77777777" w:rsidTr="006B572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1E602C55" w14:textId="2AE494E1" w:rsidR="00675E5F" w:rsidRPr="00E06843" w:rsidRDefault="00E06843" w:rsidP="006B572F">
            <w:pPr>
              <w:spacing w:after="120" w:line="276" w:lineRule="auto"/>
              <w:contextualSpacing/>
              <w:rPr>
                <w:rFonts w:ascii="Arial" w:hAnsi="Arial" w:cs="Arial"/>
                <w:b w:val="0"/>
                <w:bCs w:val="0"/>
                <w:i/>
                <w:iCs/>
              </w:rPr>
            </w:pPr>
            <w:r>
              <w:rPr>
                <w:rFonts w:ascii="Arial" w:hAnsi="Arial" w:cs="Arial"/>
                <w:b w:val="0"/>
                <w:bCs w:val="0"/>
                <w:i/>
                <w:iCs/>
              </w:rPr>
              <w:t xml:space="preserve">10/07/2024 </w:t>
            </w: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1F8C8904" w14:textId="28AA84F3" w:rsidR="00675E5F" w:rsidRPr="00E06843" w:rsidRDefault="001016D6"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i/>
                <w:iCs/>
              </w:rPr>
            </w:pPr>
            <w:r>
              <w:rPr>
                <w:rFonts w:ascii="Arial" w:hAnsi="Arial" w:cs="Arial"/>
                <w:i/>
                <w:iCs/>
              </w:rPr>
              <w:t>Rachel Allen</w:t>
            </w: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5D421337" w14:textId="7FFF2642" w:rsidR="00675E5F" w:rsidRPr="001016D6" w:rsidRDefault="001016D6"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Script MT Bold" w:hAnsi="Script MT Bold" w:cs="Arial"/>
                <w:i/>
                <w:iCs/>
              </w:rPr>
            </w:pPr>
            <w:r>
              <w:rPr>
                <w:rFonts w:ascii="Script MT Bold" w:hAnsi="Script MT Bold" w:cs="Arial"/>
                <w:i/>
                <w:iCs/>
              </w:rPr>
              <w:t>Rachel Allen</w:t>
            </w: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4AE802CA" w14:textId="6655FC56" w:rsidR="00675E5F" w:rsidRPr="00E06843" w:rsidRDefault="00E06843"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i/>
                <w:iCs/>
              </w:rPr>
            </w:pPr>
            <w:r>
              <w:rPr>
                <w:rFonts w:ascii="Arial" w:hAnsi="Arial" w:cs="Arial"/>
                <w:i/>
                <w:iCs/>
              </w:rPr>
              <w:t>Tim J</w:t>
            </w:r>
            <w:r w:rsidR="001016D6">
              <w:rPr>
                <w:rFonts w:ascii="Arial" w:hAnsi="Arial" w:cs="Arial"/>
                <w:i/>
                <w:iCs/>
              </w:rPr>
              <w:t>efferson</w:t>
            </w: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41BFE91B" w14:textId="12EF0703" w:rsidR="00675E5F" w:rsidRPr="001016D6" w:rsidRDefault="001016D6"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Segoe Script" w:hAnsi="Segoe Script" w:cs="Arial"/>
                <w:i/>
                <w:iCs/>
              </w:rPr>
            </w:pPr>
            <w:r>
              <w:rPr>
                <w:rFonts w:ascii="Segoe Script" w:hAnsi="Segoe Script" w:cs="Arial"/>
                <w:i/>
                <w:iCs/>
              </w:rPr>
              <w:t>Tim Jefferson</w:t>
            </w:r>
          </w:p>
        </w:tc>
      </w:tr>
      <w:tr w:rsidR="00675E5F" w:rsidRPr="00864FF0" w14:paraId="2031BCD5" w14:textId="77777777" w:rsidTr="006B572F">
        <w:trPr>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69A2FD75" w14:textId="42D7C7F7" w:rsidR="00675E5F" w:rsidRPr="00E06843" w:rsidRDefault="001016D6" w:rsidP="006B572F">
            <w:pPr>
              <w:spacing w:after="120" w:line="276" w:lineRule="auto"/>
              <w:contextualSpacing/>
              <w:rPr>
                <w:rFonts w:ascii="Arial" w:hAnsi="Arial" w:cs="Arial"/>
                <w:b w:val="0"/>
                <w:bCs w:val="0"/>
                <w:i/>
                <w:iCs/>
              </w:rPr>
            </w:pPr>
            <w:r>
              <w:rPr>
                <w:rFonts w:ascii="Arial" w:hAnsi="Arial" w:cs="Arial"/>
                <w:b w:val="0"/>
                <w:bCs w:val="0"/>
                <w:i/>
                <w:iCs/>
              </w:rPr>
              <w:t>10/09/2024</w:t>
            </w: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2AD16F32" w14:textId="183E3E71" w:rsidR="00675E5F" w:rsidRPr="00E06843" w:rsidRDefault="00E06843"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i/>
                <w:iCs/>
              </w:rPr>
              <w:t>Self-Training</w:t>
            </w: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19ABE073" w14:textId="2E55BE42" w:rsidR="00675E5F" w:rsidRPr="00E06843" w:rsidRDefault="00E06843"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i/>
                <w:iCs/>
              </w:rPr>
              <w:t>N/A</w:t>
            </w: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71CE6CC6" w14:textId="19E2C7F3" w:rsidR="00675E5F" w:rsidRPr="00E06843" w:rsidRDefault="00E06843"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i/>
                <w:iCs/>
              </w:rPr>
              <w:t xml:space="preserve">Janet </w:t>
            </w:r>
            <w:r w:rsidR="001016D6">
              <w:rPr>
                <w:rFonts w:ascii="Arial" w:hAnsi="Arial" w:cs="Arial"/>
                <w:i/>
                <w:iCs/>
              </w:rPr>
              <w:t>Curry</w:t>
            </w: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E1DEDD" w:themeFill="background2" w:themeFillTint="66"/>
            <w:vAlign w:val="center"/>
          </w:tcPr>
          <w:p w14:paraId="172FCF55" w14:textId="405C9ECC" w:rsidR="00675E5F" w:rsidRPr="001016D6" w:rsidRDefault="001016D6"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Fave Script Bold Pro" w:hAnsi="Fave Script Bold Pro" w:cs="Arial"/>
                <w:i/>
                <w:iCs/>
              </w:rPr>
            </w:pPr>
            <w:r>
              <w:rPr>
                <w:rFonts w:ascii="Fave Script Bold Pro" w:hAnsi="Fave Script Bold Pro" w:cs="Arial"/>
                <w:i/>
                <w:iCs/>
              </w:rPr>
              <w:t>Janet Curry</w:t>
            </w:r>
          </w:p>
        </w:tc>
      </w:tr>
      <w:tr w:rsidR="00675E5F" w:rsidRPr="00864FF0" w14:paraId="50125273" w14:textId="77777777" w:rsidTr="006B572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06171F98" w14:textId="77777777" w:rsidR="00675E5F" w:rsidRPr="00203450" w:rsidRDefault="00675E5F" w:rsidP="006B572F">
            <w:pPr>
              <w:spacing w:after="120" w:line="276" w:lineRule="auto"/>
              <w:contextualSpacing/>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04209FD5" w14:textId="2CE27109"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2F25FFC3" w14:textId="3FA3A5E9"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5FD1A126" w14:textId="77777777"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08200952" w14:textId="77777777"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75E5F" w:rsidRPr="00864FF0" w14:paraId="3A1B7BEB" w14:textId="77777777" w:rsidTr="006B572F">
        <w:trPr>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35EF0A50" w14:textId="77777777" w:rsidR="00675E5F" w:rsidRPr="00203450" w:rsidRDefault="00675E5F" w:rsidP="006B572F">
            <w:pPr>
              <w:spacing w:after="120" w:line="276" w:lineRule="auto"/>
              <w:contextualSpacing/>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0F860CD6" w14:textId="4023BBF9"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69F1E070" w14:textId="72A06D1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7F3C20A5" w14:textId="7777777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40BD52BA" w14:textId="7777777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75E5F" w:rsidRPr="00864FF0" w14:paraId="0575B586" w14:textId="77777777" w:rsidTr="006B572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68EDCB69" w14:textId="77777777" w:rsidR="00675E5F" w:rsidRPr="00203450" w:rsidRDefault="00675E5F" w:rsidP="006B572F">
            <w:pPr>
              <w:spacing w:after="120" w:line="276" w:lineRule="auto"/>
              <w:contextualSpacing/>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39FA3B4B" w14:textId="2E6B6426"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4B6DB1C0" w14:textId="24A71C6D"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4A48E240" w14:textId="77777777"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691C805F" w14:textId="77777777"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75E5F" w:rsidRPr="00864FF0" w14:paraId="12703DAE" w14:textId="77777777" w:rsidTr="006B572F">
        <w:trPr>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1D8D47F3" w14:textId="77777777" w:rsidR="00675E5F" w:rsidRPr="00203450" w:rsidRDefault="00675E5F" w:rsidP="006B572F">
            <w:pPr>
              <w:spacing w:after="120" w:line="276" w:lineRule="auto"/>
              <w:contextualSpacing/>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4D7894B7" w14:textId="05A17189"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0FC19692" w14:textId="4FC180D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10BA1E0F" w14:textId="7777777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4F1FCFB5" w14:textId="7777777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75E5F" w:rsidRPr="00864FF0" w14:paraId="561C8ECB" w14:textId="77777777" w:rsidTr="006B572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410021C7" w14:textId="77777777" w:rsidR="00675E5F" w:rsidRPr="00203450" w:rsidRDefault="00675E5F" w:rsidP="006B572F">
            <w:pPr>
              <w:spacing w:after="120" w:line="276" w:lineRule="auto"/>
              <w:contextualSpacing/>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3AFA1BD6" w14:textId="500DEB13"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76FAF767" w14:textId="25EE1DCE"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14F2174B" w14:textId="77777777"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267448E0" w14:textId="77777777"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75E5F" w:rsidRPr="00864FF0" w14:paraId="1031FCD5" w14:textId="77777777" w:rsidTr="006B572F">
        <w:trPr>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0D9A45A9" w14:textId="77777777" w:rsidR="00675E5F" w:rsidRPr="00203450" w:rsidRDefault="00675E5F" w:rsidP="006B572F">
            <w:pPr>
              <w:spacing w:after="120" w:line="276" w:lineRule="auto"/>
              <w:contextualSpacing/>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3EFAF3EC" w14:textId="3D1C9C05"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209EDE49" w14:textId="280ABCD5"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09C25683" w14:textId="7777777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7F7D97B5" w14:textId="7777777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75E5F" w:rsidRPr="00864FF0" w14:paraId="6BEFCBF1" w14:textId="77777777" w:rsidTr="006B572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29BA45C8" w14:textId="77777777" w:rsidR="00675E5F" w:rsidRPr="00203450" w:rsidRDefault="00675E5F" w:rsidP="006B572F">
            <w:pPr>
              <w:spacing w:after="120" w:line="276" w:lineRule="auto"/>
              <w:contextualSpacing/>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27E7AE98" w14:textId="726F0FB3"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68BD3771" w14:textId="3C6C7595"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3E04CF81" w14:textId="77777777"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59995F74" w14:textId="77777777"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75E5F" w:rsidRPr="00864FF0" w14:paraId="02BE2B7F" w14:textId="77777777" w:rsidTr="006B572F">
        <w:trPr>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1650A4BA" w14:textId="77777777" w:rsidR="00675E5F" w:rsidRPr="00203450" w:rsidRDefault="00675E5F" w:rsidP="006B572F">
            <w:pPr>
              <w:spacing w:after="120" w:line="276" w:lineRule="auto"/>
              <w:contextualSpacing/>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7291F423" w14:textId="6A13D7F4"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696FBE7B" w14:textId="7E21D269"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7EEB5E1B" w14:textId="7777777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26862174" w14:textId="7777777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75E5F" w:rsidRPr="00864FF0" w14:paraId="65C8DA7E" w14:textId="77777777" w:rsidTr="006B572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6C10A5DA" w14:textId="77777777" w:rsidR="00675E5F" w:rsidRPr="00203450" w:rsidRDefault="00675E5F" w:rsidP="006B572F">
            <w:pPr>
              <w:spacing w:after="120" w:line="276" w:lineRule="auto"/>
              <w:contextualSpacing/>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65BBBA65" w14:textId="2ECC3B6E"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54975E22" w14:textId="644FD56E"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4E0324A1" w14:textId="77777777"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69A12301" w14:textId="77777777"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75E5F" w:rsidRPr="00864FF0" w14:paraId="0D540AF4" w14:textId="77777777" w:rsidTr="006B572F">
        <w:trPr>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7EA4960F" w14:textId="77777777" w:rsidR="00675E5F" w:rsidRPr="00203450" w:rsidRDefault="00675E5F" w:rsidP="006B572F">
            <w:pPr>
              <w:spacing w:after="120" w:line="276" w:lineRule="auto"/>
              <w:contextualSpacing/>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5D534795" w14:textId="55B7938E"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6572FAA6" w14:textId="6DEAA1EF"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07069B35" w14:textId="7777777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237CFF1F" w14:textId="7777777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75E5F" w:rsidRPr="00864FF0" w14:paraId="1BD8A6E8" w14:textId="77777777" w:rsidTr="006B572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0E1E6B8F" w14:textId="77777777" w:rsidR="00675E5F" w:rsidRPr="00203450" w:rsidRDefault="00675E5F" w:rsidP="006B572F">
            <w:pPr>
              <w:spacing w:after="120" w:line="276" w:lineRule="auto"/>
              <w:contextualSpacing/>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6B6C48A4" w14:textId="0B1DB7BC"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6C34D914" w14:textId="5EEDFF69"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4278B513" w14:textId="77777777"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shd w:val="clear" w:color="auto" w:fill="C9E1F7"/>
            <w:vAlign w:val="center"/>
          </w:tcPr>
          <w:p w14:paraId="2BC76774" w14:textId="77777777" w:rsidR="00675E5F" w:rsidRPr="00203450" w:rsidRDefault="00675E5F" w:rsidP="006B572F">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75E5F" w:rsidRPr="00864FF0" w14:paraId="65A2C73F" w14:textId="77777777" w:rsidTr="006B572F">
        <w:trPr>
          <w:trHeight w:val="358"/>
        </w:trPr>
        <w:tc>
          <w:tcPr>
            <w:cnfStyle w:val="001000000000" w:firstRow="0" w:lastRow="0" w:firstColumn="1" w:lastColumn="0" w:oddVBand="0" w:evenVBand="0" w:oddHBand="0" w:evenHBand="0" w:firstRowFirstColumn="0" w:firstRowLastColumn="0" w:lastRowFirstColumn="0" w:lastRowLastColumn="0"/>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6A04A7D7" w14:textId="77777777" w:rsidR="00675E5F" w:rsidRPr="00203450" w:rsidRDefault="00675E5F" w:rsidP="006B572F">
            <w:pPr>
              <w:spacing w:after="120" w:line="276" w:lineRule="auto"/>
              <w:contextualSpacing/>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0B5FC9F6" w14:textId="401112A2"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6187DCFC" w14:textId="342BB231"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34358D0F" w14:textId="7777777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9" w:type="dxa"/>
            <w:tcBorders>
              <w:top w:val="single" w:sz="4" w:space="0" w:color="004C83" w:themeColor="text2"/>
              <w:left w:val="single" w:sz="4" w:space="0" w:color="004C83" w:themeColor="text2"/>
              <w:bottom w:val="single" w:sz="4" w:space="0" w:color="004C83" w:themeColor="text2"/>
              <w:right w:val="single" w:sz="4" w:space="0" w:color="004C83" w:themeColor="text2"/>
            </w:tcBorders>
            <w:vAlign w:val="center"/>
          </w:tcPr>
          <w:p w14:paraId="0571464E" w14:textId="77777777" w:rsidR="00675E5F" w:rsidRPr="00203450" w:rsidRDefault="00675E5F" w:rsidP="006B572F">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FA1FDAD" w14:textId="3A738B06" w:rsidR="002E7317" w:rsidRPr="002E7317" w:rsidRDefault="002E7317" w:rsidP="002E7317">
      <w:pPr>
        <w:spacing w:before="120" w:after="120" w:line="276" w:lineRule="auto"/>
        <w:ind w:left="360"/>
        <w:rPr>
          <w:rFonts w:ascii="Arial" w:hAnsi="Arial" w:cs="Arial"/>
          <w:sz w:val="20"/>
          <w:szCs w:val="20"/>
        </w:rPr>
      </w:pPr>
      <w:r w:rsidRPr="002E7317">
        <w:rPr>
          <w:rFonts w:ascii="Arial" w:hAnsi="Arial" w:cs="Arial"/>
          <w:sz w:val="20"/>
          <w:szCs w:val="20"/>
        </w:rPr>
        <w:t>*</w:t>
      </w:r>
      <w:r w:rsidR="00FB0CE4">
        <w:rPr>
          <w:rFonts w:ascii="Arial" w:hAnsi="Arial" w:cs="Arial"/>
          <w:sz w:val="20"/>
          <w:szCs w:val="20"/>
        </w:rPr>
        <w:t xml:space="preserve">Wet ink or </w:t>
      </w:r>
      <w:r w:rsidRPr="002E7317">
        <w:rPr>
          <w:rFonts w:ascii="Arial" w:hAnsi="Arial" w:cs="Arial"/>
          <w:sz w:val="20"/>
          <w:szCs w:val="20"/>
        </w:rPr>
        <w:t>21 CFR Part 11-compliant electronic signatures are permitted.</w:t>
      </w:r>
    </w:p>
    <w:sectPr w:rsidR="002E7317" w:rsidRPr="002E7317" w:rsidSect="00675E5F">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1D5F" w14:textId="77777777" w:rsidR="00660FDF" w:rsidRDefault="00660FDF" w:rsidP="00BB39E0">
      <w:pPr>
        <w:spacing w:after="0" w:line="240" w:lineRule="auto"/>
      </w:pPr>
      <w:r>
        <w:separator/>
      </w:r>
    </w:p>
  </w:endnote>
  <w:endnote w:type="continuationSeparator" w:id="0">
    <w:p w14:paraId="431D12C0" w14:textId="77777777" w:rsidR="00660FDF" w:rsidRDefault="00660FDF" w:rsidP="00BB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Fave Script Bold Pro">
    <w:charset w:val="00"/>
    <w:family w:val="auto"/>
    <w:pitch w:val="variable"/>
    <w:sig w:usb0="8000002F" w:usb1="5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A4FF" w14:textId="65B38CD9" w:rsidR="001A159D" w:rsidRPr="006314C2" w:rsidRDefault="001A159D" w:rsidP="00034997">
    <w:pPr>
      <w:pStyle w:val="Footer"/>
      <w:tabs>
        <w:tab w:val="clear" w:pos="4680"/>
        <w:tab w:val="center" w:pos="4950"/>
        <w:tab w:val="left" w:pos="12060"/>
      </w:tabs>
      <w:rPr>
        <w:rFonts w:ascii="Arial" w:hAnsi="Arial" w:cs="Arial"/>
        <w:sz w:val="16"/>
        <w:szCs w:val="16"/>
      </w:rPr>
    </w:pPr>
    <w:r w:rsidRPr="00864FF0">
      <w:rPr>
        <w:rFonts w:ascii="Arial" w:hAnsi="Arial" w:cs="Arial"/>
        <w:sz w:val="16"/>
        <w:szCs w:val="16"/>
      </w:rPr>
      <w:t>This document must be retained in</w:t>
    </w:r>
    <w:r w:rsidR="00097C33">
      <w:rPr>
        <w:rFonts w:ascii="Arial" w:hAnsi="Arial" w:cs="Arial"/>
        <w:sz w:val="16"/>
        <w:szCs w:val="16"/>
      </w:rPr>
      <w:t xml:space="preserve"> the</w:t>
    </w:r>
    <w:r w:rsidRPr="00864FF0">
      <w:rPr>
        <w:rFonts w:ascii="Arial" w:hAnsi="Arial" w:cs="Arial"/>
        <w:sz w:val="16"/>
        <w:szCs w:val="16"/>
      </w:rPr>
      <w:t xml:space="preserve"> </w:t>
    </w:r>
    <w:r w:rsidR="00C66719">
      <w:rPr>
        <w:rFonts w:ascii="Arial" w:hAnsi="Arial" w:cs="Arial"/>
        <w:sz w:val="16"/>
        <w:szCs w:val="16"/>
      </w:rPr>
      <w:t xml:space="preserve">accruing LAO or AO essential </w:t>
    </w:r>
    <w:r w:rsidR="00B00554">
      <w:rPr>
        <w:rFonts w:ascii="Arial" w:hAnsi="Arial" w:cs="Arial"/>
        <w:sz w:val="16"/>
        <w:szCs w:val="16"/>
      </w:rPr>
      <w:t>record</w:t>
    </w:r>
    <w:r w:rsidR="00C66719">
      <w:rPr>
        <w:rFonts w:ascii="Arial" w:hAnsi="Arial" w:cs="Arial"/>
        <w:sz w:val="16"/>
        <w:szCs w:val="16"/>
      </w:rPr>
      <w:t xml:space="preserve"> file.</w:t>
    </w:r>
    <w:r>
      <w:rPr>
        <w:rFonts w:ascii="Arial" w:hAnsi="Arial" w:cs="Arial"/>
        <w:sz w:val="16"/>
        <w:szCs w:val="16"/>
      </w:rPr>
      <w:tab/>
    </w:r>
    <w:r w:rsidR="00573457">
      <w:rPr>
        <w:rFonts w:ascii="Arial" w:hAnsi="Arial" w:cs="Arial"/>
        <w:sz w:val="16"/>
        <w:szCs w:val="16"/>
      </w:rPr>
      <w:tab/>
    </w:r>
    <w:r w:rsidRPr="006314C2">
      <w:rPr>
        <w:rFonts w:ascii="Arial" w:hAnsi="Arial" w:cs="Arial"/>
        <w:sz w:val="16"/>
        <w:szCs w:val="16"/>
      </w:rPr>
      <w:t xml:space="preserve">Page </w:t>
    </w:r>
    <w:r w:rsidRPr="006314C2">
      <w:rPr>
        <w:rFonts w:ascii="Arial" w:hAnsi="Arial" w:cs="Arial"/>
        <w:bCs/>
        <w:sz w:val="16"/>
        <w:szCs w:val="16"/>
      </w:rPr>
      <w:fldChar w:fldCharType="begin"/>
    </w:r>
    <w:r w:rsidRPr="006314C2">
      <w:rPr>
        <w:rFonts w:ascii="Arial" w:hAnsi="Arial" w:cs="Arial"/>
        <w:bCs/>
        <w:sz w:val="16"/>
        <w:szCs w:val="16"/>
      </w:rPr>
      <w:instrText xml:space="preserve"> PAGE  \* Arabic  \* MERGEFORMAT </w:instrText>
    </w:r>
    <w:r w:rsidRPr="006314C2">
      <w:rPr>
        <w:rFonts w:ascii="Arial" w:hAnsi="Arial" w:cs="Arial"/>
        <w:bCs/>
        <w:sz w:val="16"/>
        <w:szCs w:val="16"/>
      </w:rPr>
      <w:fldChar w:fldCharType="separate"/>
    </w:r>
    <w:r w:rsidR="0070071A">
      <w:rPr>
        <w:rFonts w:ascii="Arial" w:hAnsi="Arial" w:cs="Arial"/>
        <w:bCs/>
        <w:noProof/>
        <w:sz w:val="16"/>
        <w:szCs w:val="16"/>
      </w:rPr>
      <w:t>2</w:t>
    </w:r>
    <w:r w:rsidRPr="006314C2">
      <w:rPr>
        <w:rFonts w:ascii="Arial" w:hAnsi="Arial" w:cs="Arial"/>
        <w:bCs/>
        <w:sz w:val="16"/>
        <w:szCs w:val="16"/>
      </w:rPr>
      <w:fldChar w:fldCharType="end"/>
    </w:r>
    <w:r w:rsidRPr="006314C2">
      <w:rPr>
        <w:rFonts w:ascii="Arial" w:hAnsi="Arial" w:cs="Arial"/>
        <w:sz w:val="16"/>
        <w:szCs w:val="16"/>
      </w:rPr>
      <w:t xml:space="preserve"> of </w:t>
    </w:r>
    <w:r w:rsidRPr="006314C2">
      <w:rPr>
        <w:rFonts w:ascii="Arial" w:hAnsi="Arial" w:cs="Arial"/>
        <w:bCs/>
        <w:sz w:val="16"/>
        <w:szCs w:val="16"/>
      </w:rPr>
      <w:fldChar w:fldCharType="begin"/>
    </w:r>
    <w:r w:rsidRPr="006314C2">
      <w:rPr>
        <w:rFonts w:ascii="Arial" w:hAnsi="Arial" w:cs="Arial"/>
        <w:bCs/>
        <w:sz w:val="16"/>
        <w:szCs w:val="16"/>
      </w:rPr>
      <w:instrText xml:space="preserve"> NUMPAGES  \* Arabic  \* MERGEFORMAT </w:instrText>
    </w:r>
    <w:r w:rsidRPr="006314C2">
      <w:rPr>
        <w:rFonts w:ascii="Arial" w:hAnsi="Arial" w:cs="Arial"/>
        <w:bCs/>
        <w:sz w:val="16"/>
        <w:szCs w:val="16"/>
      </w:rPr>
      <w:fldChar w:fldCharType="separate"/>
    </w:r>
    <w:r w:rsidR="0070071A">
      <w:rPr>
        <w:rFonts w:ascii="Arial" w:hAnsi="Arial" w:cs="Arial"/>
        <w:bCs/>
        <w:noProof/>
        <w:sz w:val="16"/>
        <w:szCs w:val="16"/>
      </w:rPr>
      <w:t>2</w:t>
    </w:r>
    <w:r w:rsidRPr="006314C2">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4ADC" w14:textId="77777777" w:rsidR="00660FDF" w:rsidRDefault="00660FDF" w:rsidP="00BB39E0">
      <w:pPr>
        <w:spacing w:after="0" w:line="240" w:lineRule="auto"/>
      </w:pPr>
      <w:r>
        <w:separator/>
      </w:r>
    </w:p>
  </w:footnote>
  <w:footnote w:type="continuationSeparator" w:id="0">
    <w:p w14:paraId="604635B9" w14:textId="77777777" w:rsidR="00660FDF" w:rsidRDefault="00660FDF" w:rsidP="00BB3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B4E6" w14:textId="7069449C" w:rsidR="001A159D" w:rsidRPr="00675E5F" w:rsidRDefault="001A159D" w:rsidP="00675E5F">
    <w:pPr>
      <w:pStyle w:val="Header"/>
      <w:pBdr>
        <w:bottom w:val="single" w:sz="4" w:space="1" w:color="auto"/>
      </w:pBdr>
      <w:spacing w:after="120" w:line="276" w:lineRule="auto"/>
      <w:rPr>
        <w:bCs/>
        <w:sz w:val="20"/>
        <w:szCs w:val="20"/>
      </w:rPr>
    </w:pPr>
    <w:r w:rsidRPr="00675E5F">
      <w:rPr>
        <w:bCs/>
        <w:noProof/>
        <w:sz w:val="20"/>
        <w:szCs w:val="20"/>
      </w:rPr>
      <w:drawing>
        <wp:anchor distT="0" distB="0" distL="114300" distR="114300" simplePos="0" relativeHeight="251658240" behindDoc="0" locked="0" layoutInCell="1" allowOverlap="1" wp14:anchorId="231CA0E0" wp14:editId="30349620">
          <wp:simplePos x="0" y="0"/>
          <wp:positionH relativeFrom="column">
            <wp:posOffset>6543675</wp:posOffset>
          </wp:positionH>
          <wp:positionV relativeFrom="paragraph">
            <wp:posOffset>-109515</wp:posOffset>
          </wp:positionV>
          <wp:extent cx="1741170" cy="41905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96DAC541-7B7A-43D3-8B79-37D633B846F1}">
                        <asvg:svgBlip xmlns:asvg="http://schemas.microsoft.com/office/drawing/2016/SVG/main" r:embed="rId2"/>
                      </a:ext>
                    </a:extLst>
                  </a:blip>
                  <a:stretch>
                    <a:fillRect/>
                  </a:stretch>
                </pic:blipFill>
                <pic:spPr>
                  <a:xfrm>
                    <a:off x="0" y="0"/>
                    <a:ext cx="1741170" cy="419054"/>
                  </a:xfrm>
                  <a:prstGeom prst="rect">
                    <a:avLst/>
                  </a:prstGeom>
                </pic:spPr>
              </pic:pic>
            </a:graphicData>
          </a:graphic>
          <wp14:sizeRelH relativeFrom="page">
            <wp14:pctWidth>0</wp14:pctWidth>
          </wp14:sizeRelH>
          <wp14:sizeRelV relativeFrom="page">
            <wp14:pctHeight>0</wp14:pctHeight>
          </wp14:sizeRelV>
        </wp:anchor>
      </w:drawing>
    </w:r>
    <w:r w:rsidRPr="00675E5F">
      <w:rPr>
        <w:rFonts w:ascii="Arial" w:hAnsi="Arial" w:cs="Arial"/>
        <w:bCs/>
        <w:sz w:val="20"/>
        <w:szCs w:val="20"/>
      </w:rPr>
      <w:t>CP-CTNet</w:t>
    </w:r>
    <w:r w:rsidR="00675E5F" w:rsidRPr="00675E5F">
      <w:rPr>
        <w:rFonts w:ascii="Arial" w:hAnsi="Arial" w:cs="Arial"/>
        <w:bCs/>
        <w:sz w:val="20"/>
        <w:szCs w:val="20"/>
      </w:rPr>
      <w:t xml:space="preserve"> TMPL03 | </w:t>
    </w:r>
    <w:r w:rsidR="00576AB4" w:rsidRPr="00576AB4">
      <w:rPr>
        <w:rFonts w:ascii="Arial" w:hAnsi="Arial" w:cs="Arial"/>
        <w:bCs/>
        <w:sz w:val="20"/>
        <w:szCs w:val="20"/>
      </w:rPr>
      <w:t>CP-CTNet Training Confirmation Log for Accruing LAOs and AOs</w:t>
    </w:r>
    <w:r w:rsidR="00675E5F">
      <w:rPr>
        <w:rFonts w:ascii="Arial" w:hAnsi="Arial" w:cs="Arial"/>
        <w:bCs/>
        <w:sz w:val="20"/>
        <w:szCs w:val="20"/>
      </w:rPr>
      <w:br/>
      <w:t>v</w:t>
    </w:r>
    <w:r w:rsidR="00B00554">
      <w:rPr>
        <w:rFonts w:ascii="Arial" w:hAnsi="Arial" w:cs="Arial"/>
        <w:bCs/>
        <w:sz w:val="20"/>
        <w:szCs w:val="20"/>
      </w:rPr>
      <w:t>2.0</w:t>
    </w:r>
    <w:r w:rsidR="00675E5F">
      <w:rPr>
        <w:rFonts w:ascii="Arial" w:hAnsi="Arial" w:cs="Arial"/>
        <w:bCs/>
        <w:sz w:val="20"/>
        <w:szCs w:val="20"/>
      </w:rPr>
      <w:t xml:space="preserve"> | </w:t>
    </w:r>
    <w:r w:rsidR="002007CF">
      <w:rPr>
        <w:rFonts w:ascii="Arial" w:hAnsi="Arial" w:cs="Arial"/>
        <w:bCs/>
        <w:sz w:val="20"/>
        <w:szCs w:val="20"/>
      </w:rPr>
      <w:t>November 03</w:t>
    </w:r>
    <w:r w:rsidR="00B00554">
      <w:rPr>
        <w:rFonts w:ascii="Arial" w:hAnsi="Arial" w:cs="Arial"/>
        <w:bCs/>
        <w:sz w:val="20"/>
        <w:szCs w:val="20"/>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9F6"/>
    <w:multiLevelType w:val="hybridMultilevel"/>
    <w:tmpl w:val="2B303714"/>
    <w:lvl w:ilvl="0" w:tplc="04090001">
      <w:start w:val="1"/>
      <w:numFmt w:val="bullet"/>
      <w:lvlText w:val=""/>
      <w:lvlJc w:val="left"/>
      <w:pPr>
        <w:ind w:left="720" w:hanging="360"/>
      </w:pPr>
      <w:rPr>
        <w:rFonts w:ascii="Symbol" w:hAnsi="Symbol" w:hint="default"/>
      </w:rPr>
    </w:lvl>
    <w:lvl w:ilvl="1" w:tplc="793441F8">
      <w:start w:val="1"/>
      <w:numFmt w:val="bullet"/>
      <w:pStyle w:val="CP-CTNetSOPHeading4"/>
      <w:lvlText w:val=""/>
      <w:lvlJc w:val="left"/>
      <w:pPr>
        <w:ind w:left="1440" w:hanging="360"/>
      </w:pPr>
      <w:rPr>
        <w:rFonts w:ascii="Symbol" w:hAnsi="Symbol" w:hint="default"/>
      </w:rPr>
    </w:lvl>
    <w:lvl w:ilvl="2" w:tplc="50703A66">
      <w:start w:val="1"/>
      <w:numFmt w:val="bullet"/>
      <w:pStyle w:val="CP-CTNetSOPHeading5"/>
      <w:lvlText w:val="o"/>
      <w:lvlJc w:val="left"/>
      <w:pPr>
        <w:ind w:left="2340" w:hanging="360"/>
      </w:pPr>
      <w:rPr>
        <w:rFonts w:ascii="Courier New" w:hAnsi="Courier New" w:cs="Courier New" w:hint="default"/>
      </w:rPr>
    </w:lvl>
    <w:lvl w:ilvl="3" w:tplc="0C000005">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24E7E"/>
    <w:multiLevelType w:val="hybridMultilevel"/>
    <w:tmpl w:val="571EA642"/>
    <w:lvl w:ilvl="0" w:tplc="DC8EE88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F1AA8"/>
    <w:multiLevelType w:val="hybridMultilevel"/>
    <w:tmpl w:val="ACF01A40"/>
    <w:lvl w:ilvl="0" w:tplc="572A7686">
      <w:start w:val="1"/>
      <w:numFmt w:val="bullet"/>
      <w:lvlText w:val=""/>
      <w:lvlJc w:val="left"/>
      <w:pPr>
        <w:ind w:left="1660" w:hanging="360"/>
      </w:pPr>
      <w:rPr>
        <w:rFonts w:ascii="Symbol" w:hAnsi="Symbol"/>
      </w:rPr>
    </w:lvl>
    <w:lvl w:ilvl="1" w:tplc="49B4F4D4">
      <w:start w:val="1"/>
      <w:numFmt w:val="bullet"/>
      <w:lvlText w:val=""/>
      <w:lvlJc w:val="left"/>
      <w:pPr>
        <w:ind w:left="2380" w:hanging="360"/>
      </w:pPr>
      <w:rPr>
        <w:rFonts w:ascii="Symbol" w:hAnsi="Symbol"/>
      </w:rPr>
    </w:lvl>
    <w:lvl w:ilvl="2" w:tplc="32DCB3C2">
      <w:start w:val="1"/>
      <w:numFmt w:val="bullet"/>
      <w:lvlText w:val=""/>
      <w:lvlJc w:val="left"/>
      <w:pPr>
        <w:ind w:left="1660" w:hanging="360"/>
      </w:pPr>
      <w:rPr>
        <w:rFonts w:ascii="Symbol" w:hAnsi="Symbol"/>
      </w:rPr>
    </w:lvl>
    <w:lvl w:ilvl="3" w:tplc="9A40FC6A">
      <w:start w:val="1"/>
      <w:numFmt w:val="bullet"/>
      <w:lvlText w:val=""/>
      <w:lvlJc w:val="left"/>
      <w:pPr>
        <w:ind w:left="1660" w:hanging="360"/>
      </w:pPr>
      <w:rPr>
        <w:rFonts w:ascii="Symbol" w:hAnsi="Symbol"/>
      </w:rPr>
    </w:lvl>
    <w:lvl w:ilvl="4" w:tplc="086A12E4">
      <w:start w:val="1"/>
      <w:numFmt w:val="bullet"/>
      <w:lvlText w:val=""/>
      <w:lvlJc w:val="left"/>
      <w:pPr>
        <w:ind w:left="1660" w:hanging="360"/>
      </w:pPr>
      <w:rPr>
        <w:rFonts w:ascii="Symbol" w:hAnsi="Symbol"/>
      </w:rPr>
    </w:lvl>
    <w:lvl w:ilvl="5" w:tplc="103E9912">
      <w:start w:val="1"/>
      <w:numFmt w:val="bullet"/>
      <w:lvlText w:val=""/>
      <w:lvlJc w:val="left"/>
      <w:pPr>
        <w:ind w:left="1660" w:hanging="360"/>
      </w:pPr>
      <w:rPr>
        <w:rFonts w:ascii="Symbol" w:hAnsi="Symbol"/>
      </w:rPr>
    </w:lvl>
    <w:lvl w:ilvl="6" w:tplc="DDE06084">
      <w:start w:val="1"/>
      <w:numFmt w:val="bullet"/>
      <w:lvlText w:val=""/>
      <w:lvlJc w:val="left"/>
      <w:pPr>
        <w:ind w:left="1660" w:hanging="360"/>
      </w:pPr>
      <w:rPr>
        <w:rFonts w:ascii="Symbol" w:hAnsi="Symbol"/>
      </w:rPr>
    </w:lvl>
    <w:lvl w:ilvl="7" w:tplc="47B0A738">
      <w:start w:val="1"/>
      <w:numFmt w:val="bullet"/>
      <w:lvlText w:val=""/>
      <w:lvlJc w:val="left"/>
      <w:pPr>
        <w:ind w:left="1660" w:hanging="360"/>
      </w:pPr>
      <w:rPr>
        <w:rFonts w:ascii="Symbol" w:hAnsi="Symbol"/>
      </w:rPr>
    </w:lvl>
    <w:lvl w:ilvl="8" w:tplc="86C24F00">
      <w:start w:val="1"/>
      <w:numFmt w:val="bullet"/>
      <w:lvlText w:val=""/>
      <w:lvlJc w:val="left"/>
      <w:pPr>
        <w:ind w:left="1660" w:hanging="360"/>
      </w:pPr>
      <w:rPr>
        <w:rFonts w:ascii="Symbol" w:hAnsi="Symbol"/>
      </w:rPr>
    </w:lvl>
  </w:abstractNum>
  <w:abstractNum w:abstractNumId="3" w15:restartNumberingAfterBreak="0">
    <w:nsid w:val="28627026"/>
    <w:multiLevelType w:val="hybridMultilevel"/>
    <w:tmpl w:val="59069F8C"/>
    <w:lvl w:ilvl="0" w:tplc="28164AFE">
      <w:start w:val="1"/>
      <w:numFmt w:val="bullet"/>
      <w:lvlText w:val=""/>
      <w:lvlJc w:val="left"/>
      <w:pPr>
        <w:ind w:left="1660" w:hanging="360"/>
      </w:pPr>
      <w:rPr>
        <w:rFonts w:ascii="Symbol" w:hAnsi="Symbol"/>
      </w:rPr>
    </w:lvl>
    <w:lvl w:ilvl="1" w:tplc="5D169E3E">
      <w:start w:val="1"/>
      <w:numFmt w:val="bullet"/>
      <w:lvlText w:val=""/>
      <w:lvlJc w:val="left"/>
      <w:pPr>
        <w:ind w:left="1660" w:hanging="360"/>
      </w:pPr>
      <w:rPr>
        <w:rFonts w:ascii="Symbol" w:hAnsi="Symbol"/>
      </w:rPr>
    </w:lvl>
    <w:lvl w:ilvl="2" w:tplc="5F98E9AC">
      <w:start w:val="1"/>
      <w:numFmt w:val="bullet"/>
      <w:lvlText w:val=""/>
      <w:lvlJc w:val="left"/>
      <w:pPr>
        <w:ind w:left="1660" w:hanging="360"/>
      </w:pPr>
      <w:rPr>
        <w:rFonts w:ascii="Symbol" w:hAnsi="Symbol"/>
      </w:rPr>
    </w:lvl>
    <w:lvl w:ilvl="3" w:tplc="2C2A9FC6">
      <w:start w:val="1"/>
      <w:numFmt w:val="bullet"/>
      <w:lvlText w:val=""/>
      <w:lvlJc w:val="left"/>
      <w:pPr>
        <w:ind w:left="1660" w:hanging="360"/>
      </w:pPr>
      <w:rPr>
        <w:rFonts w:ascii="Symbol" w:hAnsi="Symbol"/>
      </w:rPr>
    </w:lvl>
    <w:lvl w:ilvl="4" w:tplc="DF46401A">
      <w:start w:val="1"/>
      <w:numFmt w:val="bullet"/>
      <w:lvlText w:val=""/>
      <w:lvlJc w:val="left"/>
      <w:pPr>
        <w:ind w:left="1660" w:hanging="360"/>
      </w:pPr>
      <w:rPr>
        <w:rFonts w:ascii="Symbol" w:hAnsi="Symbol"/>
      </w:rPr>
    </w:lvl>
    <w:lvl w:ilvl="5" w:tplc="763EBB86">
      <w:start w:val="1"/>
      <w:numFmt w:val="bullet"/>
      <w:lvlText w:val=""/>
      <w:lvlJc w:val="left"/>
      <w:pPr>
        <w:ind w:left="1660" w:hanging="360"/>
      </w:pPr>
      <w:rPr>
        <w:rFonts w:ascii="Symbol" w:hAnsi="Symbol"/>
      </w:rPr>
    </w:lvl>
    <w:lvl w:ilvl="6" w:tplc="B074FBEA">
      <w:start w:val="1"/>
      <w:numFmt w:val="bullet"/>
      <w:lvlText w:val=""/>
      <w:lvlJc w:val="left"/>
      <w:pPr>
        <w:ind w:left="1660" w:hanging="360"/>
      </w:pPr>
      <w:rPr>
        <w:rFonts w:ascii="Symbol" w:hAnsi="Symbol"/>
      </w:rPr>
    </w:lvl>
    <w:lvl w:ilvl="7" w:tplc="F40E7EA6">
      <w:start w:val="1"/>
      <w:numFmt w:val="bullet"/>
      <w:lvlText w:val=""/>
      <w:lvlJc w:val="left"/>
      <w:pPr>
        <w:ind w:left="1660" w:hanging="360"/>
      </w:pPr>
      <w:rPr>
        <w:rFonts w:ascii="Symbol" w:hAnsi="Symbol"/>
      </w:rPr>
    </w:lvl>
    <w:lvl w:ilvl="8" w:tplc="25B29E56">
      <w:start w:val="1"/>
      <w:numFmt w:val="bullet"/>
      <w:lvlText w:val=""/>
      <w:lvlJc w:val="left"/>
      <w:pPr>
        <w:ind w:left="1660" w:hanging="360"/>
      </w:pPr>
      <w:rPr>
        <w:rFonts w:ascii="Symbol" w:hAnsi="Symbol"/>
      </w:rPr>
    </w:lvl>
  </w:abstractNum>
  <w:abstractNum w:abstractNumId="4" w15:restartNumberingAfterBreak="0">
    <w:nsid w:val="32D270F5"/>
    <w:multiLevelType w:val="multilevel"/>
    <w:tmpl w:val="3BC20362"/>
    <w:lvl w:ilvl="0">
      <w:start w:val="1"/>
      <w:numFmt w:val="decimal"/>
      <w:pStyle w:val="CP-CTNetSOPHeading2"/>
      <w:lvlText w:val="%1."/>
      <w:lvlJc w:val="left"/>
      <w:pPr>
        <w:ind w:left="2520" w:hanging="360"/>
      </w:pPr>
    </w:lvl>
    <w:lvl w:ilvl="1">
      <w:start w:val="1"/>
      <w:numFmt w:val="decimal"/>
      <w:pStyle w:val="P1-StandParaNumberedlist2ndleve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5" w15:restartNumberingAfterBreak="0">
    <w:nsid w:val="33F170FE"/>
    <w:multiLevelType w:val="hybridMultilevel"/>
    <w:tmpl w:val="4C9ECC52"/>
    <w:lvl w:ilvl="0" w:tplc="23BC260C">
      <w:start w:val="1"/>
      <w:numFmt w:val="bullet"/>
      <w:lvlText w:val=""/>
      <w:lvlJc w:val="left"/>
      <w:pPr>
        <w:ind w:left="1660" w:hanging="360"/>
      </w:pPr>
      <w:rPr>
        <w:rFonts w:ascii="Symbol" w:hAnsi="Symbol"/>
      </w:rPr>
    </w:lvl>
    <w:lvl w:ilvl="1" w:tplc="F0323AE8">
      <w:start w:val="1"/>
      <w:numFmt w:val="bullet"/>
      <w:lvlText w:val=""/>
      <w:lvlJc w:val="left"/>
      <w:pPr>
        <w:ind w:left="2380" w:hanging="360"/>
      </w:pPr>
      <w:rPr>
        <w:rFonts w:ascii="Symbol" w:hAnsi="Symbol"/>
      </w:rPr>
    </w:lvl>
    <w:lvl w:ilvl="2" w:tplc="3878DADA">
      <w:start w:val="1"/>
      <w:numFmt w:val="bullet"/>
      <w:lvlText w:val=""/>
      <w:lvlJc w:val="left"/>
      <w:pPr>
        <w:ind w:left="1660" w:hanging="360"/>
      </w:pPr>
      <w:rPr>
        <w:rFonts w:ascii="Symbol" w:hAnsi="Symbol"/>
      </w:rPr>
    </w:lvl>
    <w:lvl w:ilvl="3" w:tplc="553A2754">
      <w:start w:val="1"/>
      <w:numFmt w:val="bullet"/>
      <w:lvlText w:val=""/>
      <w:lvlJc w:val="left"/>
      <w:pPr>
        <w:ind w:left="1660" w:hanging="360"/>
      </w:pPr>
      <w:rPr>
        <w:rFonts w:ascii="Symbol" w:hAnsi="Symbol"/>
      </w:rPr>
    </w:lvl>
    <w:lvl w:ilvl="4" w:tplc="04E04A2E">
      <w:start w:val="1"/>
      <w:numFmt w:val="bullet"/>
      <w:lvlText w:val=""/>
      <w:lvlJc w:val="left"/>
      <w:pPr>
        <w:ind w:left="1660" w:hanging="360"/>
      </w:pPr>
      <w:rPr>
        <w:rFonts w:ascii="Symbol" w:hAnsi="Symbol"/>
      </w:rPr>
    </w:lvl>
    <w:lvl w:ilvl="5" w:tplc="1AF6C78C">
      <w:start w:val="1"/>
      <w:numFmt w:val="bullet"/>
      <w:lvlText w:val=""/>
      <w:lvlJc w:val="left"/>
      <w:pPr>
        <w:ind w:left="1660" w:hanging="360"/>
      </w:pPr>
      <w:rPr>
        <w:rFonts w:ascii="Symbol" w:hAnsi="Symbol"/>
      </w:rPr>
    </w:lvl>
    <w:lvl w:ilvl="6" w:tplc="ED22C550">
      <w:start w:val="1"/>
      <w:numFmt w:val="bullet"/>
      <w:lvlText w:val=""/>
      <w:lvlJc w:val="left"/>
      <w:pPr>
        <w:ind w:left="1660" w:hanging="360"/>
      </w:pPr>
      <w:rPr>
        <w:rFonts w:ascii="Symbol" w:hAnsi="Symbol"/>
      </w:rPr>
    </w:lvl>
    <w:lvl w:ilvl="7" w:tplc="35F42052">
      <w:start w:val="1"/>
      <w:numFmt w:val="bullet"/>
      <w:lvlText w:val=""/>
      <w:lvlJc w:val="left"/>
      <w:pPr>
        <w:ind w:left="1660" w:hanging="360"/>
      </w:pPr>
      <w:rPr>
        <w:rFonts w:ascii="Symbol" w:hAnsi="Symbol"/>
      </w:rPr>
    </w:lvl>
    <w:lvl w:ilvl="8" w:tplc="41804E5A">
      <w:start w:val="1"/>
      <w:numFmt w:val="bullet"/>
      <w:lvlText w:val=""/>
      <w:lvlJc w:val="left"/>
      <w:pPr>
        <w:ind w:left="1660" w:hanging="360"/>
      </w:pPr>
      <w:rPr>
        <w:rFonts w:ascii="Symbol" w:hAnsi="Symbol"/>
      </w:rPr>
    </w:lvl>
  </w:abstractNum>
  <w:abstractNum w:abstractNumId="6" w15:restartNumberingAfterBreak="0">
    <w:nsid w:val="3C66624B"/>
    <w:multiLevelType w:val="hybridMultilevel"/>
    <w:tmpl w:val="E30CE350"/>
    <w:lvl w:ilvl="0" w:tplc="21D2F142">
      <w:start w:val="1"/>
      <w:numFmt w:val="decimal"/>
      <w:pStyle w:val="CP-CTNetSOPHeading1"/>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F0785B"/>
    <w:multiLevelType w:val="hybridMultilevel"/>
    <w:tmpl w:val="D6726758"/>
    <w:lvl w:ilvl="0" w:tplc="D1288980">
      <w:start w:val="1"/>
      <w:numFmt w:val="bullet"/>
      <w:lvlText w:val=""/>
      <w:lvlJc w:val="left"/>
      <w:pPr>
        <w:ind w:left="1660" w:hanging="360"/>
      </w:pPr>
      <w:rPr>
        <w:rFonts w:ascii="Symbol" w:hAnsi="Symbol"/>
      </w:rPr>
    </w:lvl>
    <w:lvl w:ilvl="1" w:tplc="363E6BF6">
      <w:start w:val="1"/>
      <w:numFmt w:val="bullet"/>
      <w:lvlText w:val=""/>
      <w:lvlJc w:val="left"/>
      <w:pPr>
        <w:ind w:left="2380" w:hanging="360"/>
      </w:pPr>
      <w:rPr>
        <w:rFonts w:ascii="Symbol" w:hAnsi="Symbol"/>
      </w:rPr>
    </w:lvl>
    <w:lvl w:ilvl="2" w:tplc="129AED00">
      <w:start w:val="1"/>
      <w:numFmt w:val="bullet"/>
      <w:lvlText w:val=""/>
      <w:lvlJc w:val="left"/>
      <w:pPr>
        <w:ind w:left="1660" w:hanging="360"/>
      </w:pPr>
      <w:rPr>
        <w:rFonts w:ascii="Symbol" w:hAnsi="Symbol"/>
      </w:rPr>
    </w:lvl>
    <w:lvl w:ilvl="3" w:tplc="B7B8C4DA">
      <w:start w:val="1"/>
      <w:numFmt w:val="bullet"/>
      <w:lvlText w:val=""/>
      <w:lvlJc w:val="left"/>
      <w:pPr>
        <w:ind w:left="1660" w:hanging="360"/>
      </w:pPr>
      <w:rPr>
        <w:rFonts w:ascii="Symbol" w:hAnsi="Symbol"/>
      </w:rPr>
    </w:lvl>
    <w:lvl w:ilvl="4" w:tplc="5180EB5C">
      <w:start w:val="1"/>
      <w:numFmt w:val="bullet"/>
      <w:lvlText w:val=""/>
      <w:lvlJc w:val="left"/>
      <w:pPr>
        <w:ind w:left="1660" w:hanging="360"/>
      </w:pPr>
      <w:rPr>
        <w:rFonts w:ascii="Symbol" w:hAnsi="Symbol"/>
      </w:rPr>
    </w:lvl>
    <w:lvl w:ilvl="5" w:tplc="B5DC2BC0">
      <w:start w:val="1"/>
      <w:numFmt w:val="bullet"/>
      <w:lvlText w:val=""/>
      <w:lvlJc w:val="left"/>
      <w:pPr>
        <w:ind w:left="1660" w:hanging="360"/>
      </w:pPr>
      <w:rPr>
        <w:rFonts w:ascii="Symbol" w:hAnsi="Symbol"/>
      </w:rPr>
    </w:lvl>
    <w:lvl w:ilvl="6" w:tplc="D2164F2C">
      <w:start w:val="1"/>
      <w:numFmt w:val="bullet"/>
      <w:lvlText w:val=""/>
      <w:lvlJc w:val="left"/>
      <w:pPr>
        <w:ind w:left="1660" w:hanging="360"/>
      </w:pPr>
      <w:rPr>
        <w:rFonts w:ascii="Symbol" w:hAnsi="Symbol"/>
      </w:rPr>
    </w:lvl>
    <w:lvl w:ilvl="7" w:tplc="CDF8435C">
      <w:start w:val="1"/>
      <w:numFmt w:val="bullet"/>
      <w:lvlText w:val=""/>
      <w:lvlJc w:val="left"/>
      <w:pPr>
        <w:ind w:left="1660" w:hanging="360"/>
      </w:pPr>
      <w:rPr>
        <w:rFonts w:ascii="Symbol" w:hAnsi="Symbol"/>
      </w:rPr>
    </w:lvl>
    <w:lvl w:ilvl="8" w:tplc="82FED1DA">
      <w:start w:val="1"/>
      <w:numFmt w:val="bullet"/>
      <w:lvlText w:val=""/>
      <w:lvlJc w:val="left"/>
      <w:pPr>
        <w:ind w:left="1660" w:hanging="360"/>
      </w:pPr>
      <w:rPr>
        <w:rFonts w:ascii="Symbol" w:hAnsi="Symbol"/>
      </w:rPr>
    </w:lvl>
  </w:abstractNum>
  <w:abstractNum w:abstractNumId="8" w15:restartNumberingAfterBreak="0">
    <w:nsid w:val="586571B7"/>
    <w:multiLevelType w:val="hybridMultilevel"/>
    <w:tmpl w:val="602E2914"/>
    <w:lvl w:ilvl="0" w:tplc="BF5E1F1C">
      <w:start w:val="1"/>
      <w:numFmt w:val="bullet"/>
      <w:lvlText w:val=""/>
      <w:lvlJc w:val="left"/>
      <w:pPr>
        <w:ind w:left="1660" w:hanging="360"/>
      </w:pPr>
      <w:rPr>
        <w:rFonts w:ascii="Symbol" w:hAnsi="Symbol"/>
      </w:rPr>
    </w:lvl>
    <w:lvl w:ilvl="1" w:tplc="4D424C84">
      <w:start w:val="1"/>
      <w:numFmt w:val="bullet"/>
      <w:lvlText w:val=""/>
      <w:lvlJc w:val="left"/>
      <w:pPr>
        <w:ind w:left="2380" w:hanging="360"/>
      </w:pPr>
      <w:rPr>
        <w:rFonts w:ascii="Symbol" w:hAnsi="Symbol"/>
      </w:rPr>
    </w:lvl>
    <w:lvl w:ilvl="2" w:tplc="87460016">
      <w:start w:val="1"/>
      <w:numFmt w:val="bullet"/>
      <w:lvlText w:val=""/>
      <w:lvlJc w:val="left"/>
      <w:pPr>
        <w:ind w:left="1660" w:hanging="360"/>
      </w:pPr>
      <w:rPr>
        <w:rFonts w:ascii="Symbol" w:hAnsi="Symbol"/>
      </w:rPr>
    </w:lvl>
    <w:lvl w:ilvl="3" w:tplc="8E8E4DAA">
      <w:start w:val="1"/>
      <w:numFmt w:val="bullet"/>
      <w:lvlText w:val=""/>
      <w:lvlJc w:val="left"/>
      <w:pPr>
        <w:ind w:left="1660" w:hanging="360"/>
      </w:pPr>
      <w:rPr>
        <w:rFonts w:ascii="Symbol" w:hAnsi="Symbol"/>
      </w:rPr>
    </w:lvl>
    <w:lvl w:ilvl="4" w:tplc="06880E36">
      <w:start w:val="1"/>
      <w:numFmt w:val="bullet"/>
      <w:lvlText w:val=""/>
      <w:lvlJc w:val="left"/>
      <w:pPr>
        <w:ind w:left="1660" w:hanging="360"/>
      </w:pPr>
      <w:rPr>
        <w:rFonts w:ascii="Symbol" w:hAnsi="Symbol"/>
      </w:rPr>
    </w:lvl>
    <w:lvl w:ilvl="5" w:tplc="70A4D67A">
      <w:start w:val="1"/>
      <w:numFmt w:val="bullet"/>
      <w:lvlText w:val=""/>
      <w:lvlJc w:val="left"/>
      <w:pPr>
        <w:ind w:left="1660" w:hanging="360"/>
      </w:pPr>
      <w:rPr>
        <w:rFonts w:ascii="Symbol" w:hAnsi="Symbol"/>
      </w:rPr>
    </w:lvl>
    <w:lvl w:ilvl="6" w:tplc="AB30C12A">
      <w:start w:val="1"/>
      <w:numFmt w:val="bullet"/>
      <w:lvlText w:val=""/>
      <w:lvlJc w:val="left"/>
      <w:pPr>
        <w:ind w:left="1660" w:hanging="360"/>
      </w:pPr>
      <w:rPr>
        <w:rFonts w:ascii="Symbol" w:hAnsi="Symbol"/>
      </w:rPr>
    </w:lvl>
    <w:lvl w:ilvl="7" w:tplc="F5403142">
      <w:start w:val="1"/>
      <w:numFmt w:val="bullet"/>
      <w:lvlText w:val=""/>
      <w:lvlJc w:val="left"/>
      <w:pPr>
        <w:ind w:left="1660" w:hanging="360"/>
      </w:pPr>
      <w:rPr>
        <w:rFonts w:ascii="Symbol" w:hAnsi="Symbol"/>
      </w:rPr>
    </w:lvl>
    <w:lvl w:ilvl="8" w:tplc="3340A4D0">
      <w:start w:val="1"/>
      <w:numFmt w:val="bullet"/>
      <w:lvlText w:val=""/>
      <w:lvlJc w:val="left"/>
      <w:pPr>
        <w:ind w:left="1660" w:hanging="360"/>
      </w:pPr>
      <w:rPr>
        <w:rFonts w:ascii="Symbol" w:hAnsi="Symbol"/>
      </w:rPr>
    </w:lvl>
  </w:abstractNum>
  <w:abstractNum w:abstractNumId="9" w15:restartNumberingAfterBreak="0">
    <w:nsid w:val="5C8C3360"/>
    <w:multiLevelType w:val="hybridMultilevel"/>
    <w:tmpl w:val="EAC87F7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921064580">
    <w:abstractNumId w:val="9"/>
  </w:num>
  <w:num w:numId="2" w16cid:durableId="850219474">
    <w:abstractNumId w:val="1"/>
  </w:num>
  <w:num w:numId="3" w16cid:durableId="10304071">
    <w:abstractNumId w:val="4"/>
  </w:num>
  <w:num w:numId="4" w16cid:durableId="724566985">
    <w:abstractNumId w:val="6"/>
  </w:num>
  <w:num w:numId="5" w16cid:durableId="820852239">
    <w:abstractNumId w:val="0"/>
  </w:num>
  <w:num w:numId="6" w16cid:durableId="581138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2125405">
    <w:abstractNumId w:val="7"/>
  </w:num>
  <w:num w:numId="8" w16cid:durableId="655840547">
    <w:abstractNumId w:val="5"/>
  </w:num>
  <w:num w:numId="9" w16cid:durableId="485510114">
    <w:abstractNumId w:val="2"/>
  </w:num>
  <w:num w:numId="10" w16cid:durableId="620190639">
    <w:abstractNumId w:val="8"/>
  </w:num>
  <w:num w:numId="11" w16cid:durableId="1469317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9E0"/>
    <w:rsid w:val="00011D4A"/>
    <w:rsid w:val="00013145"/>
    <w:rsid w:val="00026967"/>
    <w:rsid w:val="0003449D"/>
    <w:rsid w:val="00034997"/>
    <w:rsid w:val="00046208"/>
    <w:rsid w:val="00046E65"/>
    <w:rsid w:val="0005789C"/>
    <w:rsid w:val="00082756"/>
    <w:rsid w:val="0009165D"/>
    <w:rsid w:val="00097253"/>
    <w:rsid w:val="00097C33"/>
    <w:rsid w:val="000B5A58"/>
    <w:rsid w:val="000B6650"/>
    <w:rsid w:val="000C32DF"/>
    <w:rsid w:val="000E103A"/>
    <w:rsid w:val="000E676C"/>
    <w:rsid w:val="001016D6"/>
    <w:rsid w:val="00113E2B"/>
    <w:rsid w:val="001324DD"/>
    <w:rsid w:val="00147766"/>
    <w:rsid w:val="00154840"/>
    <w:rsid w:val="00154AD3"/>
    <w:rsid w:val="00163990"/>
    <w:rsid w:val="00165A87"/>
    <w:rsid w:val="00187213"/>
    <w:rsid w:val="001916C7"/>
    <w:rsid w:val="001A159D"/>
    <w:rsid w:val="002007CF"/>
    <w:rsid w:val="00200E7E"/>
    <w:rsid w:val="00203450"/>
    <w:rsid w:val="00204424"/>
    <w:rsid w:val="0023178B"/>
    <w:rsid w:val="0023735D"/>
    <w:rsid w:val="00242ECD"/>
    <w:rsid w:val="002540C6"/>
    <w:rsid w:val="00260BE9"/>
    <w:rsid w:val="00265C8B"/>
    <w:rsid w:val="00270F4A"/>
    <w:rsid w:val="00281AD7"/>
    <w:rsid w:val="002820DD"/>
    <w:rsid w:val="00283A53"/>
    <w:rsid w:val="002868C8"/>
    <w:rsid w:val="002A024F"/>
    <w:rsid w:val="002A2FE1"/>
    <w:rsid w:val="002A44BF"/>
    <w:rsid w:val="002B4185"/>
    <w:rsid w:val="002C5D14"/>
    <w:rsid w:val="002D7A43"/>
    <w:rsid w:val="002E7317"/>
    <w:rsid w:val="002F1E39"/>
    <w:rsid w:val="002F30A6"/>
    <w:rsid w:val="00303A91"/>
    <w:rsid w:val="003044C1"/>
    <w:rsid w:val="003136BF"/>
    <w:rsid w:val="00320199"/>
    <w:rsid w:val="003400E3"/>
    <w:rsid w:val="003425A9"/>
    <w:rsid w:val="003611C5"/>
    <w:rsid w:val="00361959"/>
    <w:rsid w:val="003723E1"/>
    <w:rsid w:val="003758F4"/>
    <w:rsid w:val="003813BE"/>
    <w:rsid w:val="00394D58"/>
    <w:rsid w:val="003A236A"/>
    <w:rsid w:val="003A5120"/>
    <w:rsid w:val="003B2B07"/>
    <w:rsid w:val="003B428B"/>
    <w:rsid w:val="003B4CE0"/>
    <w:rsid w:val="003F4B60"/>
    <w:rsid w:val="003F7159"/>
    <w:rsid w:val="00400E61"/>
    <w:rsid w:val="00411CA7"/>
    <w:rsid w:val="00415F3F"/>
    <w:rsid w:val="00433BC5"/>
    <w:rsid w:val="0045143F"/>
    <w:rsid w:val="00456990"/>
    <w:rsid w:val="00487055"/>
    <w:rsid w:val="00487BCB"/>
    <w:rsid w:val="00493FB2"/>
    <w:rsid w:val="004A0611"/>
    <w:rsid w:val="004A3769"/>
    <w:rsid w:val="004B2B84"/>
    <w:rsid w:val="004B764D"/>
    <w:rsid w:val="004C3232"/>
    <w:rsid w:val="004C555A"/>
    <w:rsid w:val="004F4CE4"/>
    <w:rsid w:val="004F7718"/>
    <w:rsid w:val="005129F4"/>
    <w:rsid w:val="0051325B"/>
    <w:rsid w:val="00514D45"/>
    <w:rsid w:val="005231E1"/>
    <w:rsid w:val="00524CBF"/>
    <w:rsid w:val="005267C4"/>
    <w:rsid w:val="00546A56"/>
    <w:rsid w:val="00550875"/>
    <w:rsid w:val="00554D14"/>
    <w:rsid w:val="00560541"/>
    <w:rsid w:val="00563539"/>
    <w:rsid w:val="00565EA5"/>
    <w:rsid w:val="00573457"/>
    <w:rsid w:val="00576AB4"/>
    <w:rsid w:val="0059184D"/>
    <w:rsid w:val="00592DA3"/>
    <w:rsid w:val="00594082"/>
    <w:rsid w:val="005A10EB"/>
    <w:rsid w:val="005A61E3"/>
    <w:rsid w:val="005B5A85"/>
    <w:rsid w:val="005B768B"/>
    <w:rsid w:val="005D25F4"/>
    <w:rsid w:val="005D7E86"/>
    <w:rsid w:val="006167F8"/>
    <w:rsid w:val="00616832"/>
    <w:rsid w:val="006168F8"/>
    <w:rsid w:val="0061757D"/>
    <w:rsid w:val="00621EA9"/>
    <w:rsid w:val="00624F61"/>
    <w:rsid w:val="0062681D"/>
    <w:rsid w:val="006314C2"/>
    <w:rsid w:val="006318AC"/>
    <w:rsid w:val="006326B8"/>
    <w:rsid w:val="00637EFB"/>
    <w:rsid w:val="0064716D"/>
    <w:rsid w:val="0065656E"/>
    <w:rsid w:val="00660F23"/>
    <w:rsid w:val="00660FDF"/>
    <w:rsid w:val="00661B12"/>
    <w:rsid w:val="00670CF4"/>
    <w:rsid w:val="00675C2B"/>
    <w:rsid w:val="00675E5F"/>
    <w:rsid w:val="00685994"/>
    <w:rsid w:val="0068722D"/>
    <w:rsid w:val="00693743"/>
    <w:rsid w:val="006A5C4F"/>
    <w:rsid w:val="006B2AFB"/>
    <w:rsid w:val="006B572F"/>
    <w:rsid w:val="006E299F"/>
    <w:rsid w:val="006E7D35"/>
    <w:rsid w:val="006F46DA"/>
    <w:rsid w:val="0070071A"/>
    <w:rsid w:val="00711D99"/>
    <w:rsid w:val="00721A77"/>
    <w:rsid w:val="00722457"/>
    <w:rsid w:val="007346AE"/>
    <w:rsid w:val="00736C54"/>
    <w:rsid w:val="00740101"/>
    <w:rsid w:val="0074073A"/>
    <w:rsid w:val="00750270"/>
    <w:rsid w:val="00750EA3"/>
    <w:rsid w:val="00766EB0"/>
    <w:rsid w:val="0077261C"/>
    <w:rsid w:val="00781FCE"/>
    <w:rsid w:val="00783C52"/>
    <w:rsid w:val="00786687"/>
    <w:rsid w:val="00795999"/>
    <w:rsid w:val="007C0018"/>
    <w:rsid w:val="007D1241"/>
    <w:rsid w:val="007D265B"/>
    <w:rsid w:val="007D7640"/>
    <w:rsid w:val="007D7CB4"/>
    <w:rsid w:val="007E259A"/>
    <w:rsid w:val="007E7A35"/>
    <w:rsid w:val="00800AA7"/>
    <w:rsid w:val="008032C3"/>
    <w:rsid w:val="008155DE"/>
    <w:rsid w:val="00830365"/>
    <w:rsid w:val="00841444"/>
    <w:rsid w:val="00864FF0"/>
    <w:rsid w:val="00866D7D"/>
    <w:rsid w:val="0086746A"/>
    <w:rsid w:val="00871990"/>
    <w:rsid w:val="00874874"/>
    <w:rsid w:val="00881232"/>
    <w:rsid w:val="00881317"/>
    <w:rsid w:val="00881C88"/>
    <w:rsid w:val="008902DB"/>
    <w:rsid w:val="00892366"/>
    <w:rsid w:val="00893DC7"/>
    <w:rsid w:val="008B3F85"/>
    <w:rsid w:val="008B6048"/>
    <w:rsid w:val="008D31D6"/>
    <w:rsid w:val="008D33CE"/>
    <w:rsid w:val="008D7021"/>
    <w:rsid w:val="008E3B70"/>
    <w:rsid w:val="008E7B30"/>
    <w:rsid w:val="008E7C4F"/>
    <w:rsid w:val="00917515"/>
    <w:rsid w:val="0092027E"/>
    <w:rsid w:val="00924475"/>
    <w:rsid w:val="00927430"/>
    <w:rsid w:val="00932D19"/>
    <w:rsid w:val="00946200"/>
    <w:rsid w:val="009650CE"/>
    <w:rsid w:val="00971DA5"/>
    <w:rsid w:val="00995134"/>
    <w:rsid w:val="009A6229"/>
    <w:rsid w:val="009A7701"/>
    <w:rsid w:val="009C2019"/>
    <w:rsid w:val="009E7D00"/>
    <w:rsid w:val="009F140C"/>
    <w:rsid w:val="00A01142"/>
    <w:rsid w:val="00A03AB7"/>
    <w:rsid w:val="00A0682C"/>
    <w:rsid w:val="00A11F4C"/>
    <w:rsid w:val="00A20146"/>
    <w:rsid w:val="00A358D3"/>
    <w:rsid w:val="00A404D0"/>
    <w:rsid w:val="00A704F0"/>
    <w:rsid w:val="00A721EC"/>
    <w:rsid w:val="00A8184E"/>
    <w:rsid w:val="00A86F32"/>
    <w:rsid w:val="00A9455C"/>
    <w:rsid w:val="00A96553"/>
    <w:rsid w:val="00AB006C"/>
    <w:rsid w:val="00AB0FE6"/>
    <w:rsid w:val="00AB5A7D"/>
    <w:rsid w:val="00AC2B8B"/>
    <w:rsid w:val="00AE2413"/>
    <w:rsid w:val="00B00554"/>
    <w:rsid w:val="00B256FC"/>
    <w:rsid w:val="00B34832"/>
    <w:rsid w:val="00B409A0"/>
    <w:rsid w:val="00B4540F"/>
    <w:rsid w:val="00B45A6B"/>
    <w:rsid w:val="00B51902"/>
    <w:rsid w:val="00B53CFD"/>
    <w:rsid w:val="00B56EF3"/>
    <w:rsid w:val="00B64622"/>
    <w:rsid w:val="00B727AE"/>
    <w:rsid w:val="00B91116"/>
    <w:rsid w:val="00B9716A"/>
    <w:rsid w:val="00BA720E"/>
    <w:rsid w:val="00BB343B"/>
    <w:rsid w:val="00BB39E0"/>
    <w:rsid w:val="00BC0FFB"/>
    <w:rsid w:val="00BC4165"/>
    <w:rsid w:val="00BD57FA"/>
    <w:rsid w:val="00BF6F79"/>
    <w:rsid w:val="00BF7FE0"/>
    <w:rsid w:val="00C03335"/>
    <w:rsid w:val="00C0751B"/>
    <w:rsid w:val="00C41E5F"/>
    <w:rsid w:val="00C44BEA"/>
    <w:rsid w:val="00C55A0F"/>
    <w:rsid w:val="00C6072D"/>
    <w:rsid w:val="00C66719"/>
    <w:rsid w:val="00C70C00"/>
    <w:rsid w:val="00C72480"/>
    <w:rsid w:val="00C7258E"/>
    <w:rsid w:val="00C914DD"/>
    <w:rsid w:val="00C97762"/>
    <w:rsid w:val="00CC0F0C"/>
    <w:rsid w:val="00CC3132"/>
    <w:rsid w:val="00CD0807"/>
    <w:rsid w:val="00CF5F1D"/>
    <w:rsid w:val="00D068D0"/>
    <w:rsid w:val="00D1171E"/>
    <w:rsid w:val="00D408EA"/>
    <w:rsid w:val="00D45BE1"/>
    <w:rsid w:val="00D45E11"/>
    <w:rsid w:val="00D513EB"/>
    <w:rsid w:val="00D61724"/>
    <w:rsid w:val="00D625C0"/>
    <w:rsid w:val="00D67099"/>
    <w:rsid w:val="00DA0BB5"/>
    <w:rsid w:val="00DB45A4"/>
    <w:rsid w:val="00DB50AA"/>
    <w:rsid w:val="00DD28BC"/>
    <w:rsid w:val="00DE2D48"/>
    <w:rsid w:val="00DE4D2E"/>
    <w:rsid w:val="00E06843"/>
    <w:rsid w:val="00E164F8"/>
    <w:rsid w:val="00E21153"/>
    <w:rsid w:val="00E25594"/>
    <w:rsid w:val="00E65FEC"/>
    <w:rsid w:val="00E74A6D"/>
    <w:rsid w:val="00E773B1"/>
    <w:rsid w:val="00E95835"/>
    <w:rsid w:val="00EA43CB"/>
    <w:rsid w:val="00ED73A3"/>
    <w:rsid w:val="00EE16BC"/>
    <w:rsid w:val="00EE2B19"/>
    <w:rsid w:val="00F025E1"/>
    <w:rsid w:val="00F20CA3"/>
    <w:rsid w:val="00F23D32"/>
    <w:rsid w:val="00F33FEA"/>
    <w:rsid w:val="00F427B6"/>
    <w:rsid w:val="00F455B5"/>
    <w:rsid w:val="00F45EBF"/>
    <w:rsid w:val="00F54470"/>
    <w:rsid w:val="00F6199E"/>
    <w:rsid w:val="00F7765E"/>
    <w:rsid w:val="00F85864"/>
    <w:rsid w:val="00F961F0"/>
    <w:rsid w:val="00FA174D"/>
    <w:rsid w:val="00FA2088"/>
    <w:rsid w:val="00FA3525"/>
    <w:rsid w:val="00FA5339"/>
    <w:rsid w:val="00FB0CE4"/>
    <w:rsid w:val="00FB7B01"/>
    <w:rsid w:val="00FC3D03"/>
    <w:rsid w:val="00FD11B5"/>
    <w:rsid w:val="00FE3CA6"/>
    <w:rsid w:val="00FF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2003"/>
  <w15:chartTrackingRefBased/>
  <w15:docId w15:val="{707C72D1-98B7-466D-BA6F-2B99DD2E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9E0"/>
    <w:pPr>
      <w:ind w:left="720"/>
      <w:contextualSpacing/>
    </w:pPr>
  </w:style>
  <w:style w:type="paragraph" w:styleId="Header">
    <w:name w:val="header"/>
    <w:basedOn w:val="Normal"/>
    <w:link w:val="HeaderChar"/>
    <w:uiPriority w:val="99"/>
    <w:unhideWhenUsed/>
    <w:rsid w:val="00BB3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9E0"/>
  </w:style>
  <w:style w:type="paragraph" w:styleId="Footer">
    <w:name w:val="footer"/>
    <w:basedOn w:val="Normal"/>
    <w:link w:val="FooterChar"/>
    <w:uiPriority w:val="99"/>
    <w:unhideWhenUsed/>
    <w:rsid w:val="00BB3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9E0"/>
  </w:style>
  <w:style w:type="table" w:styleId="TableGrid">
    <w:name w:val="Table Grid"/>
    <w:basedOn w:val="TableNormal"/>
    <w:uiPriority w:val="39"/>
    <w:rsid w:val="0020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2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9F4"/>
    <w:rPr>
      <w:rFonts w:ascii="Segoe UI" w:hAnsi="Segoe UI" w:cs="Segoe UI"/>
      <w:sz w:val="18"/>
      <w:szCs w:val="18"/>
    </w:rPr>
  </w:style>
  <w:style w:type="table" w:styleId="GridTable4-Accent5">
    <w:name w:val="Grid Table 4 Accent 5"/>
    <w:basedOn w:val="TableNormal"/>
    <w:uiPriority w:val="49"/>
    <w:rsid w:val="007346AE"/>
    <w:pPr>
      <w:spacing w:after="0" w:line="240" w:lineRule="auto"/>
    </w:pPr>
    <w:tblPr>
      <w:tblStyleRowBandSize w:val="1"/>
      <w:tblStyleColBandSize w:val="1"/>
      <w:tblBorders>
        <w:top w:val="single" w:sz="4" w:space="0" w:color="1B9EFF" w:themeColor="accent5" w:themeTint="99"/>
        <w:left w:val="single" w:sz="4" w:space="0" w:color="1B9EFF" w:themeColor="accent5" w:themeTint="99"/>
        <w:bottom w:val="single" w:sz="4" w:space="0" w:color="1B9EFF" w:themeColor="accent5" w:themeTint="99"/>
        <w:right w:val="single" w:sz="4" w:space="0" w:color="1B9EFF" w:themeColor="accent5" w:themeTint="99"/>
        <w:insideH w:val="single" w:sz="4" w:space="0" w:color="1B9EFF" w:themeColor="accent5" w:themeTint="99"/>
        <w:insideV w:val="single" w:sz="4" w:space="0" w:color="1B9EFF" w:themeColor="accent5" w:themeTint="99"/>
      </w:tblBorders>
    </w:tblPr>
    <w:tblStylePr w:type="firstRow">
      <w:rPr>
        <w:b/>
        <w:bCs/>
        <w:color w:val="FFFFFF" w:themeColor="background1"/>
      </w:rPr>
      <w:tblPr/>
      <w:tcPr>
        <w:tcBorders>
          <w:top w:val="single" w:sz="4" w:space="0" w:color="004C83" w:themeColor="accent5"/>
          <w:left w:val="single" w:sz="4" w:space="0" w:color="004C83" w:themeColor="accent5"/>
          <w:bottom w:val="single" w:sz="4" w:space="0" w:color="004C83" w:themeColor="accent5"/>
          <w:right w:val="single" w:sz="4" w:space="0" w:color="004C83" w:themeColor="accent5"/>
          <w:insideH w:val="nil"/>
          <w:insideV w:val="nil"/>
        </w:tcBorders>
        <w:shd w:val="clear" w:color="auto" w:fill="004C83" w:themeFill="accent5"/>
      </w:tcPr>
    </w:tblStylePr>
    <w:tblStylePr w:type="lastRow">
      <w:rPr>
        <w:b/>
        <w:bCs/>
      </w:rPr>
      <w:tblPr/>
      <w:tcPr>
        <w:tcBorders>
          <w:top w:val="double" w:sz="4" w:space="0" w:color="004C83" w:themeColor="accent5"/>
        </w:tcBorders>
      </w:tcPr>
    </w:tblStylePr>
    <w:tblStylePr w:type="firstCol">
      <w:rPr>
        <w:b/>
        <w:bCs/>
      </w:rPr>
    </w:tblStylePr>
    <w:tblStylePr w:type="lastCol">
      <w:rPr>
        <w:b/>
        <w:bCs/>
      </w:rPr>
    </w:tblStylePr>
    <w:tblStylePr w:type="band1Vert">
      <w:tblPr/>
      <w:tcPr>
        <w:shd w:val="clear" w:color="auto" w:fill="B3DEFF" w:themeFill="accent5" w:themeFillTint="33"/>
      </w:tcPr>
    </w:tblStylePr>
    <w:tblStylePr w:type="band1Horz">
      <w:tblPr/>
      <w:tcPr>
        <w:shd w:val="clear" w:color="auto" w:fill="B3DEFF" w:themeFill="accent5" w:themeFillTint="33"/>
      </w:tcPr>
    </w:tblStylePr>
  </w:style>
  <w:style w:type="table" w:customStyle="1" w:styleId="GridTable4-Accent51">
    <w:name w:val="Grid Table 4 - Accent 51"/>
    <w:basedOn w:val="TableNormal"/>
    <w:next w:val="GridTable4-Accent5"/>
    <w:uiPriority w:val="49"/>
    <w:rsid w:val="00FD11B5"/>
    <w:pPr>
      <w:spacing w:after="0" w:line="240" w:lineRule="auto"/>
    </w:pPr>
    <w:rPr>
      <w:rFonts w:ascii="Times New Roman" w:hAnsi="Times New Roman" w:cs="Times New Roman"/>
      <w:sz w:val="20"/>
      <w:szCs w:val="20"/>
    </w:rPr>
    <w:tblPr>
      <w:tblStyleRowBandSize w:val="1"/>
      <w:tblStyleColBandSize w:val="1"/>
      <w:tblBorders>
        <w:top w:val="single" w:sz="4" w:space="0" w:color="1B9EFF" w:themeColor="accent5" w:themeTint="99"/>
        <w:left w:val="single" w:sz="4" w:space="0" w:color="1B9EFF" w:themeColor="accent5" w:themeTint="99"/>
        <w:bottom w:val="single" w:sz="4" w:space="0" w:color="1B9EFF" w:themeColor="accent5" w:themeTint="99"/>
        <w:right w:val="single" w:sz="4" w:space="0" w:color="1B9EFF" w:themeColor="accent5" w:themeTint="99"/>
        <w:insideH w:val="single" w:sz="4" w:space="0" w:color="1B9EFF" w:themeColor="accent5" w:themeTint="99"/>
        <w:insideV w:val="single" w:sz="4" w:space="0" w:color="1B9EFF" w:themeColor="accent5" w:themeTint="99"/>
      </w:tblBorders>
    </w:tblPr>
    <w:tblStylePr w:type="firstRow">
      <w:rPr>
        <w:b/>
        <w:bCs/>
        <w:color w:val="FFFFFF" w:themeColor="background1"/>
      </w:rPr>
      <w:tblPr/>
      <w:tcPr>
        <w:tcBorders>
          <w:top w:val="single" w:sz="4" w:space="0" w:color="004C83" w:themeColor="accent5"/>
          <w:left w:val="single" w:sz="4" w:space="0" w:color="004C83" w:themeColor="accent5"/>
          <w:bottom w:val="single" w:sz="4" w:space="0" w:color="004C83" w:themeColor="accent5"/>
          <w:right w:val="single" w:sz="4" w:space="0" w:color="004C83" w:themeColor="accent5"/>
          <w:insideH w:val="nil"/>
          <w:insideV w:val="nil"/>
        </w:tcBorders>
        <w:shd w:val="clear" w:color="auto" w:fill="004C83" w:themeFill="accent5"/>
      </w:tcPr>
    </w:tblStylePr>
    <w:tblStylePr w:type="lastRow">
      <w:rPr>
        <w:b/>
        <w:bCs/>
      </w:rPr>
      <w:tblPr/>
      <w:tcPr>
        <w:tcBorders>
          <w:top w:val="double" w:sz="4" w:space="0" w:color="004C83" w:themeColor="accent5"/>
        </w:tcBorders>
      </w:tcPr>
    </w:tblStylePr>
    <w:tblStylePr w:type="firstCol">
      <w:rPr>
        <w:b/>
        <w:bCs/>
      </w:rPr>
    </w:tblStylePr>
    <w:tblStylePr w:type="lastCol">
      <w:rPr>
        <w:b/>
        <w:bCs/>
      </w:rPr>
    </w:tblStylePr>
    <w:tblStylePr w:type="band1Vert">
      <w:tblPr/>
      <w:tcPr>
        <w:shd w:val="clear" w:color="auto" w:fill="B3DEFF" w:themeFill="accent5" w:themeFillTint="33"/>
      </w:tcPr>
    </w:tblStylePr>
    <w:tblStylePr w:type="band1Horz">
      <w:tblPr/>
      <w:tcPr>
        <w:shd w:val="clear" w:color="auto" w:fill="B3DEFF" w:themeFill="accent5" w:themeFillTint="33"/>
      </w:tcPr>
    </w:tblStylePr>
  </w:style>
  <w:style w:type="character" w:styleId="CommentReference">
    <w:name w:val="annotation reference"/>
    <w:basedOn w:val="DefaultParagraphFont"/>
    <w:uiPriority w:val="99"/>
    <w:unhideWhenUsed/>
    <w:rsid w:val="00594082"/>
    <w:rPr>
      <w:sz w:val="16"/>
      <w:szCs w:val="16"/>
    </w:rPr>
  </w:style>
  <w:style w:type="paragraph" w:styleId="CommentText">
    <w:name w:val="annotation text"/>
    <w:basedOn w:val="Normal"/>
    <w:link w:val="CommentTextChar"/>
    <w:uiPriority w:val="99"/>
    <w:unhideWhenUsed/>
    <w:rsid w:val="00594082"/>
    <w:pPr>
      <w:spacing w:line="240" w:lineRule="auto"/>
    </w:pPr>
    <w:rPr>
      <w:sz w:val="20"/>
      <w:szCs w:val="20"/>
    </w:rPr>
  </w:style>
  <w:style w:type="character" w:customStyle="1" w:styleId="CommentTextChar">
    <w:name w:val="Comment Text Char"/>
    <w:basedOn w:val="DefaultParagraphFont"/>
    <w:link w:val="CommentText"/>
    <w:uiPriority w:val="99"/>
    <w:rsid w:val="00594082"/>
    <w:rPr>
      <w:sz w:val="20"/>
      <w:szCs w:val="20"/>
    </w:rPr>
  </w:style>
  <w:style w:type="paragraph" w:styleId="CommentSubject">
    <w:name w:val="annotation subject"/>
    <w:basedOn w:val="CommentText"/>
    <w:next w:val="CommentText"/>
    <w:link w:val="CommentSubjectChar"/>
    <w:uiPriority w:val="99"/>
    <w:semiHidden/>
    <w:unhideWhenUsed/>
    <w:rsid w:val="00594082"/>
    <w:rPr>
      <w:b/>
      <w:bCs/>
    </w:rPr>
  </w:style>
  <w:style w:type="character" w:customStyle="1" w:styleId="CommentSubjectChar">
    <w:name w:val="Comment Subject Char"/>
    <w:basedOn w:val="CommentTextChar"/>
    <w:link w:val="CommentSubject"/>
    <w:uiPriority w:val="99"/>
    <w:semiHidden/>
    <w:rsid w:val="00594082"/>
    <w:rPr>
      <w:b/>
      <w:bCs/>
      <w:sz w:val="20"/>
      <w:szCs w:val="20"/>
    </w:rPr>
  </w:style>
  <w:style w:type="character" w:styleId="Hyperlink">
    <w:name w:val="Hyperlink"/>
    <w:basedOn w:val="DefaultParagraphFont"/>
    <w:uiPriority w:val="99"/>
    <w:unhideWhenUsed/>
    <w:rsid w:val="00750270"/>
    <w:rPr>
      <w:color w:val="004C83" w:themeColor="hyperlink"/>
      <w:u w:val="single"/>
    </w:rPr>
  </w:style>
  <w:style w:type="character" w:styleId="FollowedHyperlink">
    <w:name w:val="FollowedHyperlink"/>
    <w:basedOn w:val="DefaultParagraphFont"/>
    <w:uiPriority w:val="99"/>
    <w:semiHidden/>
    <w:unhideWhenUsed/>
    <w:rsid w:val="00750270"/>
    <w:rPr>
      <w:color w:val="D2CDCD" w:themeColor="followedHyperlink"/>
      <w:u w:val="single"/>
    </w:rPr>
  </w:style>
  <w:style w:type="paragraph" w:styleId="Revision">
    <w:name w:val="Revision"/>
    <w:hidden/>
    <w:uiPriority w:val="99"/>
    <w:semiHidden/>
    <w:rsid w:val="00550875"/>
    <w:pPr>
      <w:spacing w:after="0" w:line="240" w:lineRule="auto"/>
    </w:pPr>
  </w:style>
  <w:style w:type="paragraph" w:customStyle="1" w:styleId="P1-StandParaNumberedlist2ndlevel">
    <w:name w:val="P1-Stand Para Numbered list 2nd level"/>
    <w:basedOn w:val="Normal"/>
    <w:qFormat/>
    <w:rsid w:val="00624F61"/>
    <w:pPr>
      <w:numPr>
        <w:ilvl w:val="1"/>
        <w:numId w:val="3"/>
      </w:numPr>
      <w:suppressAutoHyphens/>
      <w:spacing w:after="0" w:line="276" w:lineRule="auto"/>
      <w:ind w:left="1267"/>
      <w:jc w:val="both"/>
    </w:pPr>
    <w:rPr>
      <w:rFonts w:ascii="Arial" w:eastAsia="Times New Roman" w:hAnsi="Arial" w:cs="Arial"/>
      <w:sz w:val="20"/>
      <w:szCs w:val="20"/>
    </w:rPr>
  </w:style>
  <w:style w:type="paragraph" w:customStyle="1" w:styleId="CP-CTNetSOPHeading1">
    <w:name w:val="CP-CTNet SOP Heading 1"/>
    <w:basedOn w:val="Normal"/>
    <w:link w:val="CP-CTNetSOPHeading1Char"/>
    <w:qFormat/>
    <w:rsid w:val="00624F61"/>
    <w:pPr>
      <w:keepNext/>
      <w:numPr>
        <w:numId w:val="4"/>
      </w:numPr>
      <w:tabs>
        <w:tab w:val="num" w:pos="0"/>
      </w:tabs>
      <w:suppressAutoHyphens/>
      <w:spacing w:before="120" w:after="120" w:line="276" w:lineRule="auto"/>
      <w:ind w:left="360"/>
      <w:outlineLvl w:val="0"/>
    </w:pPr>
    <w:rPr>
      <w:rFonts w:ascii="Arial" w:eastAsia="Times New Roman" w:hAnsi="Arial" w:cs="Arial"/>
      <w:b/>
      <w:caps/>
      <w:sz w:val="24"/>
      <w:szCs w:val="24"/>
      <w:lang w:eastAsia="ar-SA"/>
    </w:rPr>
  </w:style>
  <w:style w:type="paragraph" w:customStyle="1" w:styleId="CP-CTNetSOPHeading2">
    <w:name w:val="CP-CTNet SOP Heading 2"/>
    <w:basedOn w:val="Normal"/>
    <w:link w:val="CP-CTNetSOPHeading2Char"/>
    <w:qFormat/>
    <w:rsid w:val="00624F61"/>
    <w:pPr>
      <w:numPr>
        <w:numId w:val="3"/>
      </w:numPr>
      <w:suppressAutoHyphens/>
      <w:spacing w:after="120" w:line="276" w:lineRule="auto"/>
      <w:ind w:left="720"/>
    </w:pPr>
    <w:rPr>
      <w:rFonts w:ascii="Arial" w:eastAsia="Times New Roman" w:hAnsi="Arial" w:cs="Arial"/>
      <w:sz w:val="20"/>
      <w:szCs w:val="20"/>
    </w:rPr>
  </w:style>
  <w:style w:type="character" w:customStyle="1" w:styleId="CP-CTNetSOPHeading1Char">
    <w:name w:val="CP-CTNet SOP Heading 1 Char"/>
    <w:basedOn w:val="DefaultParagraphFont"/>
    <w:link w:val="CP-CTNetSOPHeading1"/>
    <w:rsid w:val="00624F61"/>
    <w:rPr>
      <w:rFonts w:ascii="Arial" w:eastAsia="Times New Roman" w:hAnsi="Arial" w:cs="Arial"/>
      <w:b/>
      <w:caps/>
      <w:sz w:val="24"/>
      <w:szCs w:val="24"/>
      <w:lang w:eastAsia="ar-SA"/>
    </w:rPr>
  </w:style>
  <w:style w:type="paragraph" w:customStyle="1" w:styleId="CP-CTNetSOPHeading3">
    <w:name w:val="CP-CTNet SOP Heading 3"/>
    <w:basedOn w:val="P1-StandParaNumberedlist2ndlevel"/>
    <w:qFormat/>
    <w:rsid w:val="00624F61"/>
    <w:pPr>
      <w:spacing w:after="120"/>
      <w:ind w:hanging="547"/>
      <w:jc w:val="left"/>
    </w:pPr>
    <w:rPr>
      <w:bCs/>
    </w:rPr>
  </w:style>
  <w:style w:type="character" w:customStyle="1" w:styleId="CP-CTNetSOPHeading2Char">
    <w:name w:val="CP-CTNet SOP Heading 2 Char"/>
    <w:basedOn w:val="DefaultParagraphFont"/>
    <w:link w:val="CP-CTNetSOPHeading2"/>
    <w:rsid w:val="00624F61"/>
    <w:rPr>
      <w:rFonts w:ascii="Arial" w:eastAsia="Times New Roman" w:hAnsi="Arial" w:cs="Arial"/>
      <w:sz w:val="20"/>
      <w:szCs w:val="20"/>
    </w:rPr>
  </w:style>
  <w:style w:type="paragraph" w:customStyle="1" w:styleId="CP-CTNetSOPHeading4">
    <w:name w:val="CP-CTNet SOP Heading 4"/>
    <w:basedOn w:val="ListParagraph"/>
    <w:link w:val="CP-CTNetSOPHeading4Char"/>
    <w:qFormat/>
    <w:rsid w:val="00624F61"/>
    <w:pPr>
      <w:numPr>
        <w:ilvl w:val="1"/>
        <w:numId w:val="5"/>
      </w:numPr>
      <w:spacing w:after="120" w:line="276" w:lineRule="auto"/>
      <w:ind w:left="1620"/>
      <w:contextualSpacing w:val="0"/>
    </w:pPr>
    <w:rPr>
      <w:rFonts w:ascii="Arial" w:eastAsia="Times New Roman" w:hAnsi="Arial" w:cs="Arial"/>
      <w:sz w:val="20"/>
      <w:szCs w:val="20"/>
    </w:rPr>
  </w:style>
  <w:style w:type="character" w:customStyle="1" w:styleId="CP-CTNetSOPHeading4Char">
    <w:name w:val="CP-CTNet SOP Heading 4 Char"/>
    <w:basedOn w:val="DefaultParagraphFont"/>
    <w:link w:val="CP-CTNetSOPHeading4"/>
    <w:rsid w:val="00624F61"/>
    <w:rPr>
      <w:rFonts w:ascii="Arial" w:eastAsia="Times New Roman" w:hAnsi="Arial" w:cs="Arial"/>
      <w:sz w:val="20"/>
      <w:szCs w:val="20"/>
    </w:rPr>
  </w:style>
  <w:style w:type="paragraph" w:customStyle="1" w:styleId="CP-CTNetSOPHeading5">
    <w:name w:val="CP-CTNet SOP Heading 5"/>
    <w:basedOn w:val="CP-CTNetSOPHeading4"/>
    <w:link w:val="CP-CTNetSOPHeading5Char"/>
    <w:qFormat/>
    <w:rsid w:val="00624F61"/>
    <w:pPr>
      <w:numPr>
        <w:ilvl w:val="2"/>
      </w:numPr>
      <w:ind w:left="1987"/>
    </w:pPr>
  </w:style>
  <w:style w:type="character" w:customStyle="1" w:styleId="CP-CTNetSOPHeading5Char">
    <w:name w:val="CP-CTNet SOP Heading 5 Char"/>
    <w:basedOn w:val="CP-CTNetSOPHeading4Char"/>
    <w:link w:val="CP-CTNetSOPHeading5"/>
    <w:rsid w:val="00624F61"/>
    <w:rPr>
      <w:rFonts w:ascii="Arial" w:eastAsia="Times New Roman" w:hAnsi="Arial" w:cs="Arial"/>
      <w:sz w:val="20"/>
      <w:szCs w:val="20"/>
    </w:rPr>
  </w:style>
  <w:style w:type="character" w:customStyle="1" w:styleId="cf01">
    <w:name w:val="cf01"/>
    <w:basedOn w:val="DefaultParagraphFont"/>
    <w:rsid w:val="00624F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MACC">
      <a:dk1>
        <a:srgbClr val="000000"/>
      </a:dk1>
      <a:lt1>
        <a:srgbClr val="FFFFFF"/>
      </a:lt1>
      <a:dk2>
        <a:srgbClr val="004C83"/>
      </a:dk2>
      <a:lt2>
        <a:srgbClr val="B5ADAC"/>
      </a:lt2>
      <a:accent1>
        <a:srgbClr val="C01823"/>
      </a:accent1>
      <a:accent2>
        <a:srgbClr val="ED9C26"/>
      </a:accent2>
      <a:accent3>
        <a:srgbClr val="CFED0E"/>
      </a:accent3>
      <a:accent4>
        <a:srgbClr val="26ED92"/>
      </a:accent4>
      <a:accent5>
        <a:srgbClr val="004C83"/>
      </a:accent5>
      <a:accent6>
        <a:srgbClr val="8D42C6"/>
      </a:accent6>
      <a:hlink>
        <a:srgbClr val="004C83"/>
      </a:hlink>
      <a:folHlink>
        <a:srgbClr val="D2CDC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FC011FAE-2FFB-4C56-BF31-AA9FF465BC66}">
  <ds:schemaRefs>
    <ds:schemaRef ds:uri="http://schemas.openxmlformats.org/officeDocument/2006/bibliography"/>
  </ds:schemaRefs>
</ds:datastoreItem>
</file>

<file path=customXml/itemProps2.xml><?xml version="1.0" encoding="utf-8"?>
<ds:datastoreItem xmlns:ds="http://schemas.openxmlformats.org/officeDocument/2006/customXml" ds:itemID="{370B006D-A7FE-4EF3-925F-47681FBC3706}">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421</Words>
  <Characters>2479</Characters>
  <Application>Microsoft Office Word</Application>
  <DocSecurity>0</DocSecurity>
  <Lines>145</Lines>
  <Paragraphs>46</Paragraphs>
  <ScaleCrop>false</ScaleCrop>
  <HeadingPairs>
    <vt:vector size="2" baseType="variant">
      <vt:variant>
        <vt:lpstr>Title</vt:lpstr>
      </vt:variant>
      <vt:variant>
        <vt:i4>1</vt:i4>
      </vt:variant>
    </vt:vector>
  </HeadingPairs>
  <TitlesOfParts>
    <vt:vector size="1" baseType="lpstr">
      <vt:lpstr>CP-CTNet TMPL03 CP-CTNet Training Confirmation Log for Accruing LAOs and AOs</vt:lpstr>
    </vt:vector>
  </TitlesOfParts>
  <Company>FSTRF</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CP-CTNet TMPL03 CP-CTNet Training Confirmation Log for Accruing LAOs and AOs</dc:title>
  <dc:subject/>
  <dc:creator>CP-CTNet</dc:creator>
  <cp:keywords/>
  <dc:description/>
  <cp:lastModifiedBy>Alex Krolikowski</cp:lastModifiedBy>
  <cp:revision>12</cp:revision>
  <cp:lastPrinted>2024-12-11T15:43:00Z</cp:lastPrinted>
  <dcterms:created xsi:type="dcterms:W3CDTF">2024-12-11T15:43:00Z</dcterms:created>
  <dcterms:modified xsi:type="dcterms:W3CDTF">2025-10-28T13:10:00Z</dcterms:modified>
</cp:coreProperties>
</file>